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BC063" w14:textId="38385B03" w:rsidR="00E20156" w:rsidRPr="00E20156" w:rsidRDefault="00E20156" w:rsidP="00DC5B0E">
      <w:pPr>
        <w:spacing w:before="60"/>
        <w:outlineLvl w:val="0"/>
        <w:rPr>
          <w:rFonts w:ascii="VAGRounded BT" w:hAnsi="VAGRounded BT" w:cs="Arial"/>
          <w:b/>
        </w:rPr>
      </w:pPr>
      <w:r w:rsidRPr="00E20156">
        <w:rPr>
          <w:rFonts w:ascii="Verdana" w:hAnsi="Verdana" w:cs="Arial"/>
          <w:b/>
          <w:color w:val="808080"/>
        </w:rPr>
        <w:t xml:space="preserve">Exportación de Servicios de Personas </w:t>
      </w:r>
      <w:r w:rsidR="002E0E5A">
        <w:rPr>
          <w:rFonts w:ascii="Verdana" w:hAnsi="Verdana" w:cs="Arial"/>
          <w:b/>
          <w:color w:val="808080"/>
        </w:rPr>
        <w:t>Humanas</w:t>
      </w:r>
      <w:r w:rsidRPr="00E20156">
        <w:rPr>
          <w:rFonts w:ascii="Verdana" w:hAnsi="Verdana" w:cs="Arial"/>
          <w:b/>
          <w:color w:val="808080"/>
        </w:rPr>
        <w:t xml:space="preserve"> - Comunicación A – </w:t>
      </w:r>
      <w:r w:rsidR="00C0454E">
        <w:rPr>
          <w:rFonts w:ascii="Verdana" w:hAnsi="Verdana" w:cs="Arial"/>
          <w:b/>
          <w:color w:val="808080"/>
        </w:rPr>
        <w:t>7518</w:t>
      </w:r>
    </w:p>
    <w:p w14:paraId="3637E5EC" w14:textId="22F53B45" w:rsidR="00E9186D" w:rsidRDefault="00E9186D" w:rsidP="008F7118">
      <w:pPr>
        <w:spacing w:before="60"/>
        <w:jc w:val="both"/>
        <w:rPr>
          <w:rFonts w:ascii="Verdana" w:hAnsi="Verdana"/>
          <w:b/>
          <w:sz w:val="15"/>
          <w:szCs w:val="15"/>
        </w:rPr>
      </w:pPr>
      <w:r>
        <w:rPr>
          <w:rFonts w:ascii="Arial" w:hAnsi="Arial" w:cs="Arial"/>
          <w:noProof/>
          <w:lang w:val="es-AR" w:eastAsia="es-AR"/>
        </w:rPr>
        <mc:AlternateContent>
          <mc:Choice Requires="wps">
            <w:drawing>
              <wp:anchor distT="0" distB="0" distL="114300" distR="114300" simplePos="0" relativeHeight="251658240" behindDoc="0" locked="0" layoutInCell="1" allowOverlap="1" wp14:anchorId="1B02D4D8" wp14:editId="6ADFBF35">
                <wp:simplePos x="0" y="0"/>
                <wp:positionH relativeFrom="column">
                  <wp:posOffset>-13335</wp:posOffset>
                </wp:positionH>
                <wp:positionV relativeFrom="paragraph">
                  <wp:posOffset>54610</wp:posOffset>
                </wp:positionV>
                <wp:extent cx="6848475" cy="0"/>
                <wp:effectExtent l="0" t="0" r="0" b="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8475"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11F70" id="Line 9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3pt" to="538.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" strokecolor="#969696" strokeweight="1.5pt"/>
            </w:pict>
          </mc:Fallback>
        </mc:AlternateContent>
      </w:r>
    </w:p>
    <w:p w14:paraId="0633D4D0" w14:textId="77777777" w:rsidR="002E0E5A" w:rsidRPr="00E85C26" w:rsidRDefault="002E0E5A" w:rsidP="002E0E5A">
      <w:pPr>
        <w:spacing w:before="60"/>
        <w:jc w:val="both"/>
        <w:rPr>
          <w:rFonts w:ascii="Arial" w:hAnsi="Arial" w:cs="Arial"/>
          <w:b/>
          <w:sz w:val="18"/>
          <w:szCs w:val="18"/>
        </w:rPr>
      </w:pPr>
      <w:r w:rsidRPr="00E85C26">
        <w:rPr>
          <w:rFonts w:ascii="Arial" w:hAnsi="Arial" w:cs="Arial"/>
          <w:b/>
          <w:sz w:val="18"/>
          <w:szCs w:val="18"/>
        </w:rPr>
        <w:t>Sres. Banco Hipotecario S.A.</w:t>
      </w:r>
    </w:p>
    <w:p w14:paraId="48DE045E" w14:textId="31A3D140" w:rsidR="002E0E5A" w:rsidRPr="0093773F" w:rsidRDefault="002E0E5A" w:rsidP="002E0E5A">
      <w:pPr>
        <w:jc w:val="both"/>
        <w:rPr>
          <w:rFonts w:ascii="Arial" w:hAnsi="Arial" w:cs="Arial"/>
          <w:color w:val="000000"/>
          <w:sz w:val="18"/>
          <w:szCs w:val="18"/>
        </w:rPr>
      </w:pPr>
      <w:r w:rsidRPr="00E85C26">
        <w:rPr>
          <w:rFonts w:ascii="Arial" w:hAnsi="Arial" w:cs="Arial"/>
          <w:color w:val="000000"/>
          <w:sz w:val="18"/>
          <w:szCs w:val="18"/>
        </w:rPr>
        <w:t>Reconquista 151, Ciudad Autónoma de Buenos Aires (1003)</w:t>
      </w:r>
    </w:p>
    <w:p w14:paraId="085A6F75" w14:textId="77777777" w:rsidR="002E0E5A" w:rsidRPr="00E85C26" w:rsidRDefault="002E0E5A" w:rsidP="002E0E5A">
      <w:pPr>
        <w:jc w:val="right"/>
        <w:rPr>
          <w:rFonts w:ascii="Arial" w:hAnsi="Arial" w:cs="Arial"/>
          <w:color w:val="000000"/>
          <w:sz w:val="18"/>
          <w:szCs w:val="18"/>
          <w:lang w:val="es-MX"/>
        </w:rPr>
      </w:pPr>
    </w:p>
    <w:p w14:paraId="10727ECC" w14:textId="1C202A7C" w:rsidR="002E0E5A" w:rsidRPr="00E85C26" w:rsidRDefault="002E0E5A" w:rsidP="00C0454E">
      <w:pPr>
        <w:tabs>
          <w:tab w:val="left" w:pos="709"/>
          <w:tab w:val="left" w:pos="1418"/>
          <w:tab w:val="left" w:pos="2127"/>
          <w:tab w:val="left" w:pos="2836"/>
          <w:tab w:val="left" w:pos="3545"/>
          <w:tab w:val="left" w:pos="4254"/>
          <w:tab w:val="left" w:pos="4963"/>
          <w:tab w:val="left" w:pos="5672"/>
          <w:tab w:val="left" w:pos="8101"/>
        </w:tabs>
        <w:spacing w:line="360" w:lineRule="auto"/>
        <w:jc w:val="both"/>
        <w:rPr>
          <w:rFonts w:ascii="Arial" w:hAnsi="Arial" w:cs="Arial"/>
          <w:b/>
          <w:color w:val="000000"/>
          <w:sz w:val="18"/>
          <w:szCs w:val="18"/>
        </w:rPr>
      </w:pPr>
      <w:r w:rsidRPr="00E85C26">
        <w:rPr>
          <w:rFonts w:ascii="Arial" w:hAnsi="Arial" w:cs="Arial"/>
          <w:b/>
          <w:color w:val="000000"/>
          <w:sz w:val="18"/>
          <w:szCs w:val="18"/>
        </w:rPr>
        <w:t>Cliente Solicitante:</w:t>
      </w:r>
      <w:r w:rsidRPr="00E85C26">
        <w:rPr>
          <w:rFonts w:ascii="Arial" w:hAnsi="Arial" w:cs="Arial"/>
          <w:b/>
          <w:color w:val="000000"/>
          <w:sz w:val="18"/>
          <w:szCs w:val="18"/>
        </w:rPr>
        <w:tab/>
      </w:r>
      <w:r w:rsidRPr="00E85C26">
        <w:rPr>
          <w:rFonts w:ascii="Arial" w:hAnsi="Arial" w:cs="Arial"/>
          <w:b/>
          <w:color w:val="000000"/>
          <w:sz w:val="18"/>
          <w:szCs w:val="18"/>
        </w:rPr>
        <w:fldChar w:fldCharType="begin">
          <w:ffData>
            <w:name w:val=""/>
            <w:enabled/>
            <w:calcOnExit w:val="0"/>
            <w:textInput>
              <w:default w:val="____________________________"/>
              <w:format w:val="UPPERCASE"/>
            </w:textInput>
          </w:ffData>
        </w:fldChar>
      </w:r>
      <w:r w:rsidRPr="00E85C26">
        <w:rPr>
          <w:rFonts w:ascii="Arial" w:hAnsi="Arial" w:cs="Arial"/>
          <w:b/>
          <w:color w:val="000000"/>
          <w:sz w:val="18"/>
          <w:szCs w:val="18"/>
        </w:rPr>
        <w:instrText xml:space="preserve"> FORMTEXT </w:instrText>
      </w:r>
      <w:r w:rsidRPr="00E85C26">
        <w:rPr>
          <w:rFonts w:ascii="Arial" w:hAnsi="Arial" w:cs="Arial"/>
          <w:b/>
          <w:color w:val="000000"/>
          <w:sz w:val="18"/>
          <w:szCs w:val="18"/>
        </w:rPr>
      </w:r>
      <w:r w:rsidRPr="00E85C26">
        <w:rPr>
          <w:rFonts w:ascii="Arial" w:hAnsi="Arial" w:cs="Arial"/>
          <w:b/>
          <w:color w:val="000000"/>
          <w:sz w:val="18"/>
          <w:szCs w:val="18"/>
        </w:rPr>
        <w:fldChar w:fldCharType="separate"/>
      </w:r>
      <w:r w:rsidR="0028478B" w:rsidRPr="00E85C26">
        <w:rPr>
          <w:rFonts w:ascii="Arial" w:hAnsi="Arial" w:cs="Arial"/>
          <w:b/>
          <w:noProof/>
          <w:color w:val="000000"/>
          <w:sz w:val="18"/>
          <w:szCs w:val="18"/>
        </w:rPr>
        <w:t>____________________________</w:t>
      </w:r>
      <w:r w:rsidRPr="00E85C26">
        <w:rPr>
          <w:rFonts w:ascii="Arial" w:hAnsi="Arial" w:cs="Arial"/>
          <w:b/>
          <w:color w:val="000000"/>
          <w:sz w:val="18"/>
          <w:szCs w:val="18"/>
        </w:rPr>
        <w:fldChar w:fldCharType="end"/>
      </w:r>
      <w:r w:rsidRPr="00E85C26">
        <w:rPr>
          <w:rFonts w:ascii="Arial" w:hAnsi="Arial" w:cs="Arial"/>
          <w:b/>
          <w:color w:val="000000"/>
          <w:sz w:val="18"/>
          <w:szCs w:val="18"/>
        </w:rPr>
        <w:t xml:space="preserve">              </w:t>
      </w:r>
      <w:r w:rsidR="00C0454E">
        <w:rPr>
          <w:rFonts w:ascii="Arial" w:hAnsi="Arial" w:cs="Arial"/>
          <w:b/>
          <w:color w:val="000000"/>
          <w:sz w:val="18"/>
          <w:szCs w:val="18"/>
        </w:rPr>
        <w:tab/>
      </w:r>
      <w:r w:rsidR="00C0454E">
        <w:rPr>
          <w:rFonts w:ascii="Arial" w:hAnsi="Arial" w:cs="Arial"/>
          <w:b/>
          <w:color w:val="000000"/>
          <w:sz w:val="18"/>
          <w:szCs w:val="18"/>
        </w:rPr>
        <w:tab/>
      </w:r>
    </w:p>
    <w:p w14:paraId="137720CB" w14:textId="06CF698D" w:rsidR="002E0E5A" w:rsidRPr="00E85C26" w:rsidRDefault="002E0E5A" w:rsidP="002E0E5A">
      <w:pPr>
        <w:spacing w:line="360" w:lineRule="auto"/>
        <w:jc w:val="both"/>
        <w:rPr>
          <w:rFonts w:ascii="Arial" w:hAnsi="Arial" w:cs="Arial"/>
          <w:b/>
          <w:color w:val="000000"/>
          <w:sz w:val="18"/>
          <w:szCs w:val="18"/>
        </w:rPr>
      </w:pPr>
      <w:r w:rsidRPr="00E85C26">
        <w:rPr>
          <w:rFonts w:ascii="Arial" w:hAnsi="Arial" w:cs="Arial"/>
          <w:b/>
          <w:color w:val="000000"/>
          <w:sz w:val="18"/>
          <w:szCs w:val="18"/>
        </w:rPr>
        <w:t xml:space="preserve">CUIT/CUIL/CDI: </w:t>
      </w:r>
      <w:r w:rsidRPr="00E85C26">
        <w:rPr>
          <w:rFonts w:ascii="Arial" w:hAnsi="Arial" w:cs="Arial"/>
          <w:b/>
          <w:color w:val="000000"/>
          <w:sz w:val="18"/>
          <w:szCs w:val="18"/>
        </w:rPr>
        <w:tab/>
      </w:r>
      <w:r w:rsidR="00DD16B0">
        <w:rPr>
          <w:rFonts w:ascii="Arial" w:hAnsi="Arial" w:cs="Arial"/>
          <w:b/>
          <w:color w:val="000000"/>
          <w:sz w:val="18"/>
          <w:szCs w:val="18"/>
        </w:rPr>
        <w:tab/>
      </w:r>
      <w:r w:rsidRPr="00E85C26">
        <w:rPr>
          <w:rFonts w:ascii="Arial" w:hAnsi="Arial" w:cs="Arial"/>
          <w:b/>
          <w:color w:val="000000"/>
          <w:sz w:val="18"/>
          <w:szCs w:val="18"/>
        </w:rPr>
        <w:fldChar w:fldCharType="begin">
          <w:ffData>
            <w:name w:val=""/>
            <w:enabled/>
            <w:calcOnExit w:val="0"/>
            <w:textInput>
              <w:default w:val="____________________________"/>
              <w:format w:val="UPPERCASE"/>
            </w:textInput>
          </w:ffData>
        </w:fldChar>
      </w:r>
      <w:r w:rsidRPr="00E85C26">
        <w:rPr>
          <w:rFonts w:ascii="Arial" w:hAnsi="Arial" w:cs="Arial"/>
          <w:b/>
          <w:color w:val="000000"/>
          <w:sz w:val="18"/>
          <w:szCs w:val="18"/>
        </w:rPr>
        <w:instrText xml:space="preserve"> FORMTEXT </w:instrText>
      </w:r>
      <w:r w:rsidRPr="00E85C26">
        <w:rPr>
          <w:rFonts w:ascii="Arial" w:hAnsi="Arial" w:cs="Arial"/>
          <w:b/>
          <w:color w:val="000000"/>
          <w:sz w:val="18"/>
          <w:szCs w:val="18"/>
        </w:rPr>
      </w:r>
      <w:r w:rsidRPr="00E85C26">
        <w:rPr>
          <w:rFonts w:ascii="Arial" w:hAnsi="Arial" w:cs="Arial"/>
          <w:b/>
          <w:color w:val="000000"/>
          <w:sz w:val="18"/>
          <w:szCs w:val="18"/>
        </w:rPr>
        <w:fldChar w:fldCharType="separate"/>
      </w:r>
      <w:r w:rsidRPr="00E85C26">
        <w:rPr>
          <w:rFonts w:ascii="Arial" w:hAnsi="Arial" w:cs="Arial"/>
          <w:b/>
          <w:noProof/>
          <w:color w:val="000000"/>
          <w:sz w:val="18"/>
          <w:szCs w:val="18"/>
        </w:rPr>
        <w:t>____________________________</w:t>
      </w:r>
      <w:r w:rsidRPr="00E85C26">
        <w:rPr>
          <w:rFonts w:ascii="Arial" w:hAnsi="Arial" w:cs="Arial"/>
          <w:b/>
          <w:color w:val="000000"/>
          <w:sz w:val="18"/>
          <w:szCs w:val="18"/>
        </w:rPr>
        <w:fldChar w:fldCharType="end"/>
      </w:r>
      <w:r w:rsidRPr="00E85C26">
        <w:rPr>
          <w:rFonts w:ascii="Arial" w:hAnsi="Arial" w:cs="Arial"/>
          <w:b/>
          <w:color w:val="000000"/>
          <w:sz w:val="18"/>
          <w:szCs w:val="18"/>
        </w:rPr>
        <w:t xml:space="preserve">              </w:t>
      </w:r>
    </w:p>
    <w:p w14:paraId="5C31C690" w14:textId="290783F5" w:rsidR="002E0E5A" w:rsidRPr="00E85C26" w:rsidRDefault="002E0E5A" w:rsidP="0093773F">
      <w:pPr>
        <w:tabs>
          <w:tab w:val="left" w:pos="709"/>
          <w:tab w:val="left" w:pos="1418"/>
          <w:tab w:val="left" w:pos="2127"/>
          <w:tab w:val="left" w:pos="2836"/>
          <w:tab w:val="left" w:pos="3545"/>
          <w:tab w:val="left" w:pos="4254"/>
          <w:tab w:val="left" w:pos="4963"/>
          <w:tab w:val="left" w:pos="5672"/>
          <w:tab w:val="left" w:pos="8925"/>
        </w:tabs>
        <w:spacing w:line="360" w:lineRule="auto"/>
        <w:jc w:val="both"/>
        <w:rPr>
          <w:rFonts w:ascii="Arial" w:hAnsi="Arial" w:cs="Arial"/>
          <w:color w:val="000000"/>
          <w:sz w:val="18"/>
          <w:szCs w:val="18"/>
        </w:rPr>
      </w:pPr>
      <w:r w:rsidRPr="00E85C26">
        <w:rPr>
          <w:rFonts w:ascii="Arial" w:hAnsi="Arial" w:cs="Arial"/>
          <w:b/>
          <w:color w:val="000000"/>
          <w:sz w:val="18"/>
          <w:szCs w:val="18"/>
        </w:rPr>
        <w:t>Operación Número</w:t>
      </w:r>
      <w:r w:rsidRPr="00E85C26">
        <w:rPr>
          <w:rFonts w:ascii="Arial" w:hAnsi="Arial" w:cs="Arial"/>
          <w:color w:val="000000"/>
          <w:sz w:val="18"/>
          <w:szCs w:val="18"/>
        </w:rPr>
        <w:t xml:space="preserve">: </w:t>
      </w:r>
      <w:r w:rsidRPr="00E85C26">
        <w:rPr>
          <w:rFonts w:ascii="Arial" w:hAnsi="Arial" w:cs="Arial"/>
          <w:color w:val="000000"/>
          <w:sz w:val="18"/>
          <w:szCs w:val="18"/>
        </w:rPr>
        <w:tab/>
      </w:r>
      <w:r w:rsidRPr="00E85C26">
        <w:rPr>
          <w:rFonts w:ascii="Arial" w:hAnsi="Arial" w:cs="Arial"/>
          <w:color w:val="000000"/>
          <w:sz w:val="18"/>
          <w:szCs w:val="18"/>
        </w:rPr>
        <w:fldChar w:fldCharType="begin">
          <w:ffData>
            <w:name w:val="Texto1"/>
            <w:enabled/>
            <w:calcOnExit w:val="0"/>
            <w:textInput>
              <w:default w:val="____________________________"/>
              <w:format w:val="UPPERCASE"/>
            </w:textInput>
          </w:ffData>
        </w:fldChar>
      </w:r>
      <w:r w:rsidRPr="00E85C26">
        <w:rPr>
          <w:rFonts w:ascii="Arial" w:hAnsi="Arial" w:cs="Arial"/>
          <w:color w:val="000000"/>
          <w:sz w:val="18"/>
          <w:szCs w:val="18"/>
        </w:rPr>
        <w:instrText xml:space="preserve"> FORMTEXT </w:instrText>
      </w:r>
      <w:r w:rsidRPr="00E85C26">
        <w:rPr>
          <w:rFonts w:ascii="Arial" w:hAnsi="Arial" w:cs="Arial"/>
          <w:color w:val="000000"/>
          <w:sz w:val="18"/>
          <w:szCs w:val="18"/>
        </w:rPr>
      </w:r>
      <w:r w:rsidRPr="00E85C26">
        <w:rPr>
          <w:rFonts w:ascii="Arial" w:hAnsi="Arial" w:cs="Arial"/>
          <w:color w:val="000000"/>
          <w:sz w:val="18"/>
          <w:szCs w:val="18"/>
        </w:rPr>
        <w:fldChar w:fldCharType="separate"/>
      </w:r>
      <w:r w:rsidRPr="00E85C26">
        <w:rPr>
          <w:rFonts w:ascii="Arial" w:hAnsi="Arial" w:cs="Arial"/>
          <w:noProof/>
          <w:color w:val="000000"/>
          <w:sz w:val="18"/>
          <w:szCs w:val="18"/>
        </w:rPr>
        <w:t>____________________________</w:t>
      </w:r>
      <w:r w:rsidRPr="00E85C26">
        <w:rPr>
          <w:rFonts w:ascii="Arial" w:hAnsi="Arial" w:cs="Arial"/>
          <w:color w:val="000000"/>
          <w:sz w:val="18"/>
          <w:szCs w:val="18"/>
        </w:rPr>
        <w:fldChar w:fldCharType="end"/>
      </w:r>
      <w:r w:rsidRPr="00E85C26">
        <w:rPr>
          <w:rFonts w:ascii="Arial" w:hAnsi="Arial" w:cs="Arial"/>
          <w:color w:val="000000"/>
          <w:sz w:val="18"/>
          <w:szCs w:val="18"/>
        </w:rPr>
        <w:t xml:space="preserve">              </w:t>
      </w:r>
      <w:r w:rsidR="0093773F">
        <w:rPr>
          <w:rFonts w:ascii="Arial" w:hAnsi="Arial" w:cs="Arial"/>
          <w:color w:val="000000"/>
          <w:sz w:val="18"/>
          <w:szCs w:val="18"/>
        </w:rPr>
        <w:tab/>
      </w:r>
      <w:r w:rsidR="0093773F">
        <w:rPr>
          <w:rFonts w:ascii="Arial" w:hAnsi="Arial" w:cs="Arial"/>
          <w:color w:val="000000"/>
          <w:sz w:val="18"/>
          <w:szCs w:val="18"/>
        </w:rPr>
        <w:tab/>
      </w:r>
    </w:p>
    <w:p w14:paraId="7C9B72B4" w14:textId="77777777" w:rsidR="002E0E5A" w:rsidRPr="00E85C26" w:rsidRDefault="002E0E5A" w:rsidP="002E0E5A">
      <w:pPr>
        <w:jc w:val="both"/>
        <w:rPr>
          <w:rFonts w:ascii="Arial" w:hAnsi="Arial" w:cs="Arial"/>
          <w:sz w:val="18"/>
          <w:szCs w:val="18"/>
        </w:rPr>
      </w:pPr>
    </w:p>
    <w:p w14:paraId="0BBC33AA" w14:textId="325C1A30" w:rsidR="002E0E5A" w:rsidRPr="00E85C26" w:rsidRDefault="002E0E5A" w:rsidP="002E0E5A">
      <w:pPr>
        <w:jc w:val="both"/>
        <w:rPr>
          <w:rFonts w:ascii="Arial" w:hAnsi="Arial" w:cs="Arial"/>
          <w:sz w:val="18"/>
          <w:szCs w:val="18"/>
        </w:rPr>
      </w:pPr>
      <w:r w:rsidRPr="00E85C26">
        <w:rPr>
          <w:rFonts w:ascii="Arial" w:hAnsi="Arial" w:cs="Arial"/>
          <w:sz w:val="18"/>
          <w:szCs w:val="18"/>
        </w:rPr>
        <w:t>De nuestra Consideración:</w:t>
      </w:r>
    </w:p>
    <w:p w14:paraId="4E16AD57" w14:textId="6057EBB9" w:rsidR="002E0E5A" w:rsidRPr="00E85C26" w:rsidRDefault="002E0E5A" w:rsidP="002E0E5A">
      <w:pPr>
        <w:spacing w:before="120" w:after="120"/>
        <w:ind w:firstLine="1985"/>
        <w:jc w:val="both"/>
        <w:rPr>
          <w:rFonts w:ascii="Arial" w:hAnsi="Arial" w:cs="Arial"/>
          <w:color w:val="000000"/>
          <w:sz w:val="18"/>
          <w:szCs w:val="18"/>
        </w:rPr>
      </w:pPr>
      <w:r w:rsidRPr="00E85C26">
        <w:rPr>
          <w:rFonts w:ascii="Arial" w:hAnsi="Arial" w:cs="Arial"/>
          <w:sz w:val="18"/>
          <w:szCs w:val="18"/>
        </w:rPr>
        <w:t xml:space="preserve">Nos dirigimos a Uds. con referencia a nuestra solicitud presentada en la fecha </w:t>
      </w:r>
      <w:r w:rsidRPr="00E85C26">
        <w:rPr>
          <w:rFonts w:ascii="Arial" w:hAnsi="Arial" w:cs="Arial"/>
          <w:sz w:val="18"/>
          <w:szCs w:val="18"/>
        </w:rPr>
        <w:fldChar w:fldCharType="begin">
          <w:ffData>
            <w:name w:val=""/>
            <w:enabled/>
            <w:calcOnExit w:val="0"/>
            <w:textInput>
              <w:default w:val="_____"/>
            </w:textInput>
          </w:ffData>
        </w:fldChar>
      </w:r>
      <w:r w:rsidRPr="00E85C26">
        <w:rPr>
          <w:rFonts w:ascii="Arial" w:hAnsi="Arial" w:cs="Arial"/>
          <w:sz w:val="18"/>
          <w:szCs w:val="18"/>
        </w:rPr>
        <w:instrText xml:space="preserve"> FORMTEXT </w:instrText>
      </w:r>
      <w:r w:rsidRPr="00E85C26">
        <w:rPr>
          <w:rFonts w:ascii="Arial" w:hAnsi="Arial" w:cs="Arial"/>
          <w:sz w:val="18"/>
          <w:szCs w:val="18"/>
        </w:rPr>
      </w:r>
      <w:r w:rsidRPr="00E85C26">
        <w:rPr>
          <w:rFonts w:ascii="Arial" w:hAnsi="Arial" w:cs="Arial"/>
          <w:sz w:val="18"/>
          <w:szCs w:val="18"/>
        </w:rPr>
        <w:fldChar w:fldCharType="separate"/>
      </w:r>
      <w:r w:rsidRPr="00E85C26">
        <w:rPr>
          <w:rFonts w:ascii="Arial" w:hAnsi="Arial" w:cs="Arial"/>
          <w:noProof/>
          <w:sz w:val="18"/>
          <w:szCs w:val="18"/>
        </w:rPr>
        <w:t>_____</w:t>
      </w:r>
      <w:r w:rsidRPr="00E85C26">
        <w:rPr>
          <w:rFonts w:ascii="Arial" w:hAnsi="Arial" w:cs="Arial"/>
          <w:sz w:val="18"/>
          <w:szCs w:val="18"/>
        </w:rPr>
        <w:fldChar w:fldCharType="end"/>
      </w:r>
      <w:r w:rsidRPr="00E85C26">
        <w:rPr>
          <w:rFonts w:ascii="Arial" w:hAnsi="Arial" w:cs="Arial"/>
          <w:sz w:val="18"/>
          <w:szCs w:val="18"/>
        </w:rPr>
        <w:t>/</w:t>
      </w:r>
      <w:r w:rsidRPr="00E85C26">
        <w:rPr>
          <w:rFonts w:ascii="Arial" w:hAnsi="Arial" w:cs="Arial"/>
          <w:sz w:val="18"/>
          <w:szCs w:val="18"/>
        </w:rPr>
        <w:fldChar w:fldCharType="begin">
          <w:ffData>
            <w:name w:val=""/>
            <w:enabled/>
            <w:calcOnExit w:val="0"/>
            <w:textInput>
              <w:default w:val="_____"/>
            </w:textInput>
          </w:ffData>
        </w:fldChar>
      </w:r>
      <w:r w:rsidRPr="00E85C26">
        <w:rPr>
          <w:rFonts w:ascii="Arial" w:hAnsi="Arial" w:cs="Arial"/>
          <w:sz w:val="18"/>
          <w:szCs w:val="18"/>
        </w:rPr>
        <w:instrText xml:space="preserve"> FORMTEXT </w:instrText>
      </w:r>
      <w:r w:rsidRPr="00E85C26">
        <w:rPr>
          <w:rFonts w:ascii="Arial" w:hAnsi="Arial" w:cs="Arial"/>
          <w:sz w:val="18"/>
          <w:szCs w:val="18"/>
        </w:rPr>
      </w:r>
      <w:r w:rsidRPr="00E85C26">
        <w:rPr>
          <w:rFonts w:ascii="Arial" w:hAnsi="Arial" w:cs="Arial"/>
          <w:sz w:val="18"/>
          <w:szCs w:val="18"/>
        </w:rPr>
        <w:fldChar w:fldCharType="separate"/>
      </w:r>
      <w:r w:rsidRPr="00E85C26">
        <w:rPr>
          <w:rFonts w:ascii="Arial" w:hAnsi="Arial" w:cs="Arial"/>
          <w:noProof/>
          <w:sz w:val="18"/>
          <w:szCs w:val="18"/>
        </w:rPr>
        <w:t>_____</w:t>
      </w:r>
      <w:r w:rsidRPr="00E85C26">
        <w:rPr>
          <w:rFonts w:ascii="Arial" w:hAnsi="Arial" w:cs="Arial"/>
          <w:sz w:val="18"/>
          <w:szCs w:val="18"/>
        </w:rPr>
        <w:fldChar w:fldCharType="end"/>
      </w:r>
      <w:r w:rsidRPr="00E85C26">
        <w:rPr>
          <w:rFonts w:ascii="Arial" w:hAnsi="Arial" w:cs="Arial"/>
          <w:sz w:val="18"/>
          <w:szCs w:val="18"/>
        </w:rPr>
        <w:t>/</w:t>
      </w:r>
      <w:r w:rsidRPr="00E85C26">
        <w:rPr>
          <w:rFonts w:ascii="Arial" w:hAnsi="Arial" w:cs="Arial"/>
          <w:sz w:val="18"/>
          <w:szCs w:val="18"/>
        </w:rPr>
        <w:fldChar w:fldCharType="begin">
          <w:ffData>
            <w:name w:val=""/>
            <w:enabled/>
            <w:calcOnExit w:val="0"/>
            <w:textInput>
              <w:default w:val="_____"/>
            </w:textInput>
          </w:ffData>
        </w:fldChar>
      </w:r>
      <w:r w:rsidRPr="00E85C26">
        <w:rPr>
          <w:rFonts w:ascii="Arial" w:hAnsi="Arial" w:cs="Arial"/>
          <w:sz w:val="18"/>
          <w:szCs w:val="18"/>
        </w:rPr>
        <w:instrText xml:space="preserve"> FORMTEXT </w:instrText>
      </w:r>
      <w:r w:rsidRPr="00E85C26">
        <w:rPr>
          <w:rFonts w:ascii="Arial" w:hAnsi="Arial" w:cs="Arial"/>
          <w:sz w:val="18"/>
          <w:szCs w:val="18"/>
        </w:rPr>
      </w:r>
      <w:r w:rsidRPr="00E85C26">
        <w:rPr>
          <w:rFonts w:ascii="Arial" w:hAnsi="Arial" w:cs="Arial"/>
          <w:sz w:val="18"/>
          <w:szCs w:val="18"/>
        </w:rPr>
        <w:fldChar w:fldCharType="separate"/>
      </w:r>
      <w:r w:rsidRPr="00E85C26">
        <w:rPr>
          <w:rFonts w:ascii="Arial" w:hAnsi="Arial" w:cs="Arial"/>
          <w:noProof/>
          <w:sz w:val="18"/>
          <w:szCs w:val="18"/>
        </w:rPr>
        <w:t>_____</w:t>
      </w:r>
      <w:r w:rsidRPr="00E85C26">
        <w:rPr>
          <w:rFonts w:ascii="Arial" w:hAnsi="Arial" w:cs="Arial"/>
          <w:sz w:val="18"/>
          <w:szCs w:val="18"/>
        </w:rPr>
        <w:fldChar w:fldCharType="end"/>
      </w:r>
      <w:r w:rsidRPr="00E85C26">
        <w:rPr>
          <w:rFonts w:ascii="Arial" w:hAnsi="Arial" w:cs="Arial"/>
          <w:sz w:val="18"/>
          <w:szCs w:val="18"/>
        </w:rPr>
        <w:t xml:space="preserve"> por un monto de </w:t>
      </w:r>
      <w:r w:rsidRPr="00E85C26">
        <w:rPr>
          <w:rFonts w:ascii="Arial" w:hAnsi="Arial" w:cs="Arial"/>
          <w:sz w:val="18"/>
          <w:szCs w:val="18"/>
        </w:rPr>
        <w:fldChar w:fldCharType="begin">
          <w:ffData>
            <w:name w:val="Marcar2"/>
            <w:enabled/>
            <w:calcOnExit w:val="0"/>
            <w:checkBox>
              <w:sizeAuto/>
              <w:default w:val="0"/>
            </w:checkBox>
          </w:ffData>
        </w:fldChar>
      </w:r>
      <w:bookmarkStart w:id="0" w:name="Marcar2"/>
      <w:r w:rsidRPr="00E85C26">
        <w:rPr>
          <w:rFonts w:ascii="Arial" w:hAnsi="Arial" w:cs="Arial"/>
          <w:sz w:val="18"/>
          <w:szCs w:val="18"/>
        </w:rPr>
        <w:instrText xml:space="preserve"> FORMCHECKBOX </w:instrText>
      </w:r>
      <w:r w:rsidRPr="00E85C26">
        <w:rPr>
          <w:rFonts w:ascii="Arial" w:hAnsi="Arial" w:cs="Arial"/>
          <w:sz w:val="18"/>
          <w:szCs w:val="18"/>
        </w:rPr>
      </w:r>
      <w:r w:rsidRPr="00E85C26">
        <w:rPr>
          <w:rFonts w:ascii="Arial" w:hAnsi="Arial" w:cs="Arial"/>
          <w:sz w:val="18"/>
          <w:szCs w:val="18"/>
        </w:rPr>
        <w:fldChar w:fldCharType="separate"/>
      </w:r>
      <w:r w:rsidRPr="00E85C26">
        <w:rPr>
          <w:rFonts w:ascii="Arial" w:hAnsi="Arial" w:cs="Arial"/>
          <w:sz w:val="18"/>
          <w:szCs w:val="18"/>
        </w:rPr>
        <w:fldChar w:fldCharType="end"/>
      </w:r>
      <w:bookmarkEnd w:id="0"/>
      <w:r w:rsidRPr="00E85C26">
        <w:rPr>
          <w:rFonts w:ascii="Arial" w:hAnsi="Arial" w:cs="Arial"/>
          <w:sz w:val="18"/>
          <w:szCs w:val="18"/>
        </w:rPr>
        <w:t xml:space="preserve"> USD </w:t>
      </w:r>
      <w:r w:rsidRPr="00E85C26">
        <w:rPr>
          <w:rFonts w:ascii="Arial" w:hAnsi="Arial" w:cs="Arial"/>
          <w:sz w:val="18"/>
          <w:szCs w:val="18"/>
        </w:rPr>
        <w:fldChar w:fldCharType="begin">
          <w:ffData>
            <w:name w:val="Marcar3"/>
            <w:enabled/>
            <w:calcOnExit w:val="0"/>
            <w:checkBox>
              <w:sizeAuto/>
              <w:default w:val="0"/>
            </w:checkBox>
          </w:ffData>
        </w:fldChar>
      </w:r>
      <w:bookmarkStart w:id="1" w:name="Marcar3"/>
      <w:r w:rsidRPr="00E85C26">
        <w:rPr>
          <w:rFonts w:ascii="Arial" w:hAnsi="Arial" w:cs="Arial"/>
          <w:sz w:val="18"/>
          <w:szCs w:val="18"/>
        </w:rPr>
        <w:instrText xml:space="preserve"> FORMCHECKBOX </w:instrText>
      </w:r>
      <w:r w:rsidRPr="00E85C26">
        <w:rPr>
          <w:rFonts w:ascii="Arial" w:hAnsi="Arial" w:cs="Arial"/>
          <w:sz w:val="18"/>
          <w:szCs w:val="18"/>
        </w:rPr>
      </w:r>
      <w:r w:rsidRPr="00E85C26">
        <w:rPr>
          <w:rFonts w:ascii="Arial" w:hAnsi="Arial" w:cs="Arial"/>
          <w:sz w:val="18"/>
          <w:szCs w:val="18"/>
        </w:rPr>
        <w:fldChar w:fldCharType="separate"/>
      </w:r>
      <w:r w:rsidRPr="00E85C26">
        <w:rPr>
          <w:rFonts w:ascii="Arial" w:hAnsi="Arial" w:cs="Arial"/>
          <w:sz w:val="18"/>
          <w:szCs w:val="18"/>
        </w:rPr>
        <w:fldChar w:fldCharType="end"/>
      </w:r>
      <w:bookmarkEnd w:id="1"/>
      <w:r w:rsidRPr="00E85C26">
        <w:rPr>
          <w:rFonts w:ascii="Arial" w:hAnsi="Arial" w:cs="Arial"/>
          <w:sz w:val="18"/>
          <w:szCs w:val="18"/>
        </w:rPr>
        <w:t xml:space="preserve"> EUROS </w:t>
      </w:r>
      <w:r w:rsidRPr="00E85C26">
        <w:rPr>
          <w:rFonts w:ascii="Arial" w:hAnsi="Arial" w:cs="Arial"/>
          <w:sz w:val="18"/>
          <w:szCs w:val="18"/>
        </w:rPr>
        <w:fldChar w:fldCharType="begin">
          <w:ffData>
            <w:name w:val=""/>
            <w:enabled/>
            <w:calcOnExit w:val="0"/>
            <w:textInput>
              <w:default w:val="___________"/>
            </w:textInput>
          </w:ffData>
        </w:fldChar>
      </w:r>
      <w:r w:rsidRPr="00E85C26">
        <w:rPr>
          <w:rFonts w:ascii="Arial" w:hAnsi="Arial" w:cs="Arial"/>
          <w:sz w:val="18"/>
          <w:szCs w:val="18"/>
        </w:rPr>
        <w:instrText xml:space="preserve"> FORMTEXT </w:instrText>
      </w:r>
      <w:r w:rsidRPr="00E85C26">
        <w:rPr>
          <w:rFonts w:ascii="Arial" w:hAnsi="Arial" w:cs="Arial"/>
          <w:sz w:val="18"/>
          <w:szCs w:val="18"/>
        </w:rPr>
      </w:r>
      <w:r w:rsidRPr="00E85C26">
        <w:rPr>
          <w:rFonts w:ascii="Arial" w:hAnsi="Arial" w:cs="Arial"/>
          <w:sz w:val="18"/>
          <w:szCs w:val="18"/>
        </w:rPr>
        <w:fldChar w:fldCharType="separate"/>
      </w:r>
      <w:r w:rsidRPr="00E85C26">
        <w:rPr>
          <w:rFonts w:ascii="Arial" w:hAnsi="Arial" w:cs="Arial"/>
          <w:noProof/>
          <w:sz w:val="18"/>
          <w:szCs w:val="18"/>
        </w:rPr>
        <w:t>___________</w:t>
      </w:r>
      <w:r w:rsidRPr="00E85C26">
        <w:rPr>
          <w:rFonts w:ascii="Arial" w:hAnsi="Arial" w:cs="Arial"/>
          <w:sz w:val="18"/>
          <w:szCs w:val="18"/>
        </w:rPr>
        <w:fldChar w:fldCharType="end"/>
      </w:r>
      <w:r w:rsidRPr="00E85C26">
        <w:rPr>
          <w:rFonts w:ascii="Arial" w:hAnsi="Arial" w:cs="Arial"/>
          <w:sz w:val="18"/>
          <w:szCs w:val="18"/>
        </w:rPr>
        <w:t xml:space="preserve"> correspondiente a ingreso de </w:t>
      </w:r>
      <w:r w:rsidRPr="00E85C26">
        <w:rPr>
          <w:rFonts w:ascii="Arial" w:hAnsi="Arial" w:cs="Arial"/>
          <w:color w:val="000000"/>
          <w:sz w:val="18"/>
          <w:szCs w:val="18"/>
        </w:rPr>
        <w:t xml:space="preserve">fondos por exportación de servicios. </w:t>
      </w:r>
    </w:p>
    <w:p w14:paraId="6C2E4E0A" w14:textId="13E739DC" w:rsidR="002E0E5A" w:rsidRPr="00E85C26" w:rsidRDefault="002E0E5A" w:rsidP="0093773F">
      <w:pPr>
        <w:spacing w:before="120" w:after="120"/>
        <w:jc w:val="both"/>
        <w:rPr>
          <w:rFonts w:ascii="Arial" w:hAnsi="Arial" w:cs="Arial"/>
          <w:sz w:val="18"/>
          <w:szCs w:val="18"/>
        </w:rPr>
      </w:pPr>
      <w:r w:rsidRPr="00E85C26">
        <w:rPr>
          <w:rFonts w:ascii="Arial" w:hAnsi="Arial" w:cs="Arial"/>
          <w:color w:val="000000"/>
          <w:sz w:val="18"/>
          <w:szCs w:val="18"/>
        </w:rPr>
        <w:t>A tal efecto s</w:t>
      </w:r>
      <w:r w:rsidRPr="00E85C26">
        <w:rPr>
          <w:rFonts w:ascii="Arial" w:hAnsi="Arial" w:cs="Arial"/>
          <w:sz w:val="18"/>
          <w:szCs w:val="18"/>
        </w:rPr>
        <w:t>iendo Persona Humana y habiendo solicitado la utilización del mecanismo dispuesto por la Com. A 7518 con todas sus relaciones complementarias y modificativas declaro bajo juramente que:</w:t>
      </w:r>
    </w:p>
    <w:p w14:paraId="4774CE1E" w14:textId="2B1F4611" w:rsidR="002E0E5A" w:rsidRPr="00054C89" w:rsidRDefault="002E0E5A" w:rsidP="002E0E5A">
      <w:pPr>
        <w:pStyle w:val="Prrafodelista"/>
        <w:numPr>
          <w:ilvl w:val="0"/>
          <w:numId w:val="29"/>
        </w:numPr>
        <w:spacing w:before="120" w:after="120"/>
        <w:ind w:left="714" w:hanging="357"/>
        <w:jc w:val="both"/>
        <w:rPr>
          <w:rFonts w:ascii="Arial" w:hAnsi="Arial" w:cs="Arial"/>
          <w:sz w:val="18"/>
          <w:szCs w:val="18"/>
        </w:rPr>
      </w:pPr>
      <w:r w:rsidRPr="00E85C26">
        <w:rPr>
          <w:rFonts w:ascii="Arial" w:hAnsi="Arial" w:cs="Arial"/>
          <w:sz w:val="18"/>
          <w:szCs w:val="18"/>
        </w:rPr>
        <w:t xml:space="preserve">No he accedido al mercado local de cambios en el año en curso, incluyendo esta operación, por más del equivalente de </w:t>
      </w:r>
      <w:r w:rsidR="00054C89">
        <w:rPr>
          <w:rFonts w:ascii="Arial" w:hAnsi="Arial" w:cs="Arial"/>
          <w:sz w:val="18"/>
          <w:szCs w:val="18"/>
        </w:rPr>
        <w:t xml:space="preserve">     </w:t>
      </w:r>
      <w:r w:rsidRPr="00E85C26">
        <w:rPr>
          <w:rFonts w:ascii="Arial" w:hAnsi="Arial" w:cs="Arial"/>
          <w:sz w:val="18"/>
          <w:szCs w:val="18"/>
        </w:rPr>
        <w:t>US$</w:t>
      </w:r>
      <w:r w:rsidR="005E7FF3">
        <w:rPr>
          <w:rFonts w:ascii="Arial" w:hAnsi="Arial" w:cs="Arial"/>
          <w:sz w:val="18"/>
          <w:szCs w:val="18"/>
        </w:rPr>
        <w:t xml:space="preserve"> 36.000 (treinta seis mil dólares estadounidenses)</w:t>
      </w:r>
      <w:r w:rsidR="003B239E">
        <w:rPr>
          <w:rFonts w:ascii="Arial" w:hAnsi="Arial" w:cs="Arial"/>
          <w:sz w:val="18"/>
          <w:szCs w:val="18"/>
        </w:rPr>
        <w:t xml:space="preserve">, </w:t>
      </w:r>
      <w:r w:rsidRPr="00E85C26">
        <w:rPr>
          <w:rFonts w:ascii="Arial" w:hAnsi="Arial" w:cs="Arial"/>
          <w:sz w:val="18"/>
          <w:szCs w:val="18"/>
        </w:rPr>
        <w:t>en el conjunto de las entidades autorizadas a operar en cambios y en el conjunto de los conceptos dispuestos en el punto 1. de la citada norma (códigos S01, S07, S12, S13, S14, S15, S16, S17, S18, S19, S21, S22, S23, S24</w:t>
      </w:r>
      <w:r w:rsidR="008F064E">
        <w:rPr>
          <w:rFonts w:ascii="Arial" w:hAnsi="Arial" w:cs="Arial"/>
          <w:sz w:val="18"/>
          <w:szCs w:val="18"/>
        </w:rPr>
        <w:t xml:space="preserve">, </w:t>
      </w:r>
      <w:r w:rsidRPr="00E85C26">
        <w:rPr>
          <w:rFonts w:ascii="Arial" w:hAnsi="Arial" w:cs="Arial"/>
          <w:sz w:val="18"/>
          <w:szCs w:val="18"/>
        </w:rPr>
        <w:t xml:space="preserve"> S27</w:t>
      </w:r>
      <w:r w:rsidR="008F064E">
        <w:rPr>
          <w:rFonts w:ascii="Arial" w:hAnsi="Arial" w:cs="Arial"/>
          <w:sz w:val="18"/>
          <w:szCs w:val="18"/>
        </w:rPr>
        <w:t xml:space="preserve"> y S28</w:t>
      </w:r>
      <w:r w:rsidRPr="00E85C26">
        <w:rPr>
          <w:rFonts w:ascii="Arial" w:hAnsi="Arial" w:cs="Arial"/>
          <w:sz w:val="18"/>
          <w:szCs w:val="18"/>
        </w:rPr>
        <w:t>). A su vez tengo pleno conocimiento que el mecanismo es solo aplicable a que el ingreso sea dentro de los plazos normativos establecidos</w:t>
      </w:r>
      <w:r w:rsidR="00F90359">
        <w:rPr>
          <w:rFonts w:ascii="Arial" w:hAnsi="Arial" w:cs="Arial"/>
          <w:sz w:val="18"/>
          <w:szCs w:val="18"/>
        </w:rPr>
        <w:t xml:space="preserve"> (20 días hábiles)</w:t>
      </w:r>
      <w:r w:rsidRPr="00E85C26">
        <w:rPr>
          <w:rFonts w:ascii="Arial" w:hAnsi="Arial" w:cs="Arial"/>
          <w:sz w:val="18"/>
          <w:szCs w:val="18"/>
        </w:rPr>
        <w:t xml:space="preserve"> y que por encima del mencionado importe deberán ser liquidados.</w:t>
      </w:r>
    </w:p>
    <w:p w14:paraId="3C469E4A" w14:textId="3A4E17C9" w:rsidR="0079507F" w:rsidRPr="00BE1F3F" w:rsidRDefault="0079507F" w:rsidP="0079507F">
      <w:pPr>
        <w:pStyle w:val="Textoindependiente"/>
        <w:numPr>
          <w:ilvl w:val="0"/>
          <w:numId w:val="29"/>
        </w:numPr>
        <w:autoSpaceDE w:val="0"/>
        <w:autoSpaceDN w:val="0"/>
        <w:adjustRightInd w:val="0"/>
        <w:spacing w:before="60" w:afterLines="60" w:after="144"/>
        <w:rPr>
          <w:rFonts w:ascii="Arial" w:hAnsi="Arial" w:cs="Arial"/>
          <w:sz w:val="18"/>
          <w:szCs w:val="18"/>
          <w:lang w:val="es-ES"/>
        </w:rPr>
      </w:pPr>
      <w:bookmarkStart w:id="2" w:name="_Hlk155115849"/>
      <w:r w:rsidRPr="00054C89">
        <w:rPr>
          <w:rFonts w:ascii="Arial" w:hAnsi="Arial" w:cs="Arial"/>
          <w:sz w:val="18"/>
          <w:szCs w:val="18"/>
          <w:lang w:val="es-ES"/>
        </w:rPr>
        <w:t xml:space="preserve">Al inicio del día en que se solicita el acceso y en los últimos </w:t>
      </w:r>
      <w:r w:rsidR="00A040F5" w:rsidRPr="00054C89">
        <w:rPr>
          <w:rFonts w:ascii="Arial" w:hAnsi="Arial" w:cs="Arial"/>
          <w:sz w:val="18"/>
          <w:szCs w:val="18"/>
          <w:lang w:val="es-ES"/>
        </w:rPr>
        <w:t xml:space="preserve">90 (noventa) </w:t>
      </w:r>
      <w:r w:rsidRPr="00054C89">
        <w:rPr>
          <w:rFonts w:ascii="Arial" w:hAnsi="Arial" w:cs="Arial"/>
          <w:sz w:val="18"/>
          <w:szCs w:val="18"/>
          <w:lang w:val="es-ES"/>
        </w:rPr>
        <w:t xml:space="preserve">días corridos anteriores no hemos concertado y nos comprometemos a no efectuar por los </w:t>
      </w:r>
      <w:r w:rsidR="00A040F5" w:rsidRPr="00054C89">
        <w:rPr>
          <w:rFonts w:ascii="Arial" w:hAnsi="Arial" w:cs="Arial"/>
          <w:sz w:val="18"/>
          <w:szCs w:val="18"/>
          <w:lang w:val="es-ES"/>
        </w:rPr>
        <w:t xml:space="preserve">90 (noventa) </w:t>
      </w:r>
      <w:r w:rsidRPr="00054C89">
        <w:rPr>
          <w:rFonts w:ascii="Arial" w:hAnsi="Arial" w:cs="Arial"/>
          <w:sz w:val="18"/>
          <w:szCs w:val="18"/>
          <w:lang w:val="es-ES"/>
        </w:rPr>
        <w:t xml:space="preserve">días corridos </w:t>
      </w:r>
      <w:r w:rsidRPr="00BE1F3F">
        <w:rPr>
          <w:rFonts w:ascii="Arial" w:hAnsi="Arial" w:cs="Arial"/>
          <w:sz w:val="18"/>
          <w:szCs w:val="18"/>
          <w:lang w:val="es-ES"/>
        </w:rPr>
        <w:t>subsiguientes a partir de la fecha en que se solicita el acceso al mercado de cambios, de manera directa o indirecta o por cuenta y orden de terceros:  i) ventas en el país de títulos valores con liquidación en moneda extranjera; ii) canjes de títulos valores emitidos por residentes por activos externos; iii) transferencias de títulos valores a entidades depositarias del exterior; iv) adquisiciones en el país de títulos valores emitidos por no residentes con liquidación en pesos; v) adquisiciones de certificados de depósitos argentinos representativos de acciones extranjeras; vi) adquisiciones de títulos valores representativos de deuda privada emitida en jurisdicción extranjera; vii) entregas de  fondos en moneda local ni otros activos locales (excepto fondos en moneda extranjera depositados en entidades financieras locales) a cualquier persona humana o jurídica, residente o no residente, vinculada o no, recibiendo como contraprestación previa o posterior, de manera directa o indirecta, por sí misma o a través de una entidad vinculada, controlada o controlante, activos externos, criptoactivos o títulos valores depositados en el exterior.</w:t>
      </w:r>
      <w:r w:rsidRPr="00367DE4">
        <w:rPr>
          <w:rFonts w:ascii="Arial" w:hAnsi="Arial" w:cs="Arial"/>
          <w:strike/>
          <w:sz w:val="18"/>
          <w:szCs w:val="18"/>
          <w:lang w:val="es-ES"/>
        </w:rPr>
        <w:t>.</w:t>
      </w:r>
      <w:r w:rsidRPr="00BE1F3F">
        <w:rPr>
          <w:rFonts w:ascii="Arial" w:hAnsi="Arial" w:cs="Arial"/>
          <w:sz w:val="18"/>
          <w:szCs w:val="18"/>
          <w:lang w:val="es-ES"/>
        </w:rPr>
        <w:t xml:space="preserve"> </w:t>
      </w:r>
      <w:r w:rsidR="00E15EF4" w:rsidRPr="00BE1F3F">
        <w:rPr>
          <w:rFonts w:ascii="Arial" w:hAnsi="Arial" w:cs="Arial"/>
          <w:i/>
          <w:iCs/>
          <w:sz w:val="18"/>
          <w:szCs w:val="18"/>
          <w:lang w:val="es-ES"/>
        </w:rPr>
        <w:t>(Ptos</w:t>
      </w:r>
      <w:r w:rsidR="00C4390D" w:rsidRPr="00BE1F3F">
        <w:rPr>
          <w:rFonts w:ascii="Arial" w:hAnsi="Arial" w:cs="Arial"/>
          <w:i/>
          <w:iCs/>
          <w:sz w:val="18"/>
          <w:szCs w:val="18"/>
          <w:lang w:val="es-ES"/>
        </w:rPr>
        <w:t>.</w:t>
      </w:r>
      <w:r w:rsidR="00E15EF4" w:rsidRPr="00BE1F3F">
        <w:rPr>
          <w:rFonts w:ascii="Arial" w:hAnsi="Arial" w:cs="Arial"/>
          <w:i/>
          <w:iCs/>
          <w:sz w:val="18"/>
          <w:szCs w:val="18"/>
          <w:lang w:val="es-ES"/>
        </w:rPr>
        <w:t xml:space="preserve"> 3.16.1 y 3.16.2 TO </w:t>
      </w:r>
      <w:r w:rsidR="00C4390D" w:rsidRPr="00BE1F3F">
        <w:rPr>
          <w:rFonts w:ascii="Arial" w:hAnsi="Arial" w:cs="Arial"/>
          <w:i/>
          <w:iCs/>
          <w:sz w:val="18"/>
          <w:szCs w:val="18"/>
          <w:lang w:val="es-ES"/>
        </w:rPr>
        <w:t>E</w:t>
      </w:r>
      <w:r w:rsidR="00E15EF4" w:rsidRPr="00BE1F3F">
        <w:rPr>
          <w:rFonts w:ascii="Arial" w:hAnsi="Arial" w:cs="Arial"/>
          <w:i/>
          <w:iCs/>
          <w:sz w:val="18"/>
          <w:szCs w:val="18"/>
          <w:lang w:val="es-ES"/>
        </w:rPr>
        <w:t>xt</w:t>
      </w:r>
      <w:r w:rsidR="00C4390D" w:rsidRPr="00BE1F3F">
        <w:rPr>
          <w:rFonts w:ascii="Arial" w:hAnsi="Arial" w:cs="Arial"/>
          <w:i/>
          <w:iCs/>
          <w:sz w:val="18"/>
          <w:szCs w:val="18"/>
          <w:lang w:val="es-ES"/>
        </w:rPr>
        <w:t>erior</w:t>
      </w:r>
      <w:r w:rsidR="00E15EF4" w:rsidRPr="00BE1F3F">
        <w:rPr>
          <w:rFonts w:ascii="Arial" w:hAnsi="Arial" w:cs="Arial"/>
          <w:i/>
          <w:iCs/>
          <w:sz w:val="18"/>
          <w:szCs w:val="18"/>
          <w:lang w:val="es-ES"/>
        </w:rPr>
        <w:t xml:space="preserve"> y Cam</w:t>
      </w:r>
      <w:r w:rsidR="00C4390D" w:rsidRPr="00BE1F3F">
        <w:rPr>
          <w:rFonts w:ascii="Arial" w:hAnsi="Arial" w:cs="Arial"/>
          <w:i/>
          <w:iCs/>
          <w:sz w:val="18"/>
          <w:szCs w:val="18"/>
          <w:lang w:val="es-ES"/>
        </w:rPr>
        <w:t>ios)</w:t>
      </w:r>
      <w:r w:rsidR="00C4390D" w:rsidRPr="00BE1F3F">
        <w:rPr>
          <w:rFonts w:ascii="Arial" w:hAnsi="Arial" w:cs="Arial"/>
          <w:sz w:val="18"/>
          <w:szCs w:val="18"/>
          <w:lang w:val="es-ES"/>
        </w:rPr>
        <w:t xml:space="preserve"> </w:t>
      </w:r>
      <w:r w:rsidRPr="00BE1F3F">
        <w:rPr>
          <w:rFonts w:ascii="Arial" w:hAnsi="Arial" w:cs="Arial"/>
          <w:sz w:val="18"/>
          <w:szCs w:val="18"/>
          <w:lang w:val="es-ES"/>
        </w:rPr>
        <w:t>(*)</w:t>
      </w:r>
    </w:p>
    <w:p w14:paraId="7A4B3862" w14:textId="0FA2A575" w:rsidR="003E504A" w:rsidRPr="00BE1F3F" w:rsidRDefault="003E504A" w:rsidP="003E504A">
      <w:pPr>
        <w:pStyle w:val="s9"/>
        <w:ind w:left="720"/>
        <w:rPr>
          <w:rFonts w:ascii="Arial" w:hAnsi="Arial" w:cs="Arial"/>
          <w:sz w:val="18"/>
          <w:szCs w:val="18"/>
        </w:rPr>
      </w:pPr>
      <w:r w:rsidRPr="00BE1F3F">
        <w:rPr>
          <w:rFonts w:ascii="Arial" w:hAnsi="Arial" w:cs="Arial"/>
          <w:sz w:val="18"/>
          <w:szCs w:val="18"/>
        </w:rPr>
        <w:t>(*) A los efectos de la presente declaración jurada no deberán tenerse en cuenta:</w:t>
      </w:r>
    </w:p>
    <w:p w14:paraId="50E9FBF9" w14:textId="1F7435E5" w:rsidR="00F2011D" w:rsidRPr="00BE1F3F" w:rsidRDefault="00F2011D" w:rsidP="001F2D00">
      <w:pPr>
        <w:pStyle w:val="s9"/>
        <w:ind w:left="720"/>
        <w:jc w:val="center"/>
        <w:rPr>
          <w:rFonts w:ascii="Arial" w:hAnsi="Arial" w:cs="Arial"/>
          <w:b/>
          <w:bCs/>
          <w:i/>
          <w:iCs/>
          <w:sz w:val="16"/>
          <w:szCs w:val="16"/>
        </w:rPr>
      </w:pPr>
      <w:r w:rsidRPr="00BE1F3F">
        <w:rPr>
          <w:rFonts w:ascii="Arial" w:hAnsi="Arial" w:cs="Arial"/>
          <w:b/>
          <w:bCs/>
          <w:i/>
          <w:iCs/>
          <w:sz w:val="16"/>
          <w:szCs w:val="16"/>
        </w:rPr>
        <w:t>(</w:t>
      </w:r>
      <w:r w:rsidR="002757A1" w:rsidRPr="00BE1F3F">
        <w:rPr>
          <w:rFonts w:ascii="Arial" w:hAnsi="Arial" w:cs="Arial"/>
          <w:b/>
          <w:bCs/>
          <w:i/>
          <w:iCs/>
          <w:sz w:val="16"/>
          <w:szCs w:val="16"/>
        </w:rPr>
        <w:t>Marcar SOLO en caso</w:t>
      </w:r>
      <w:r w:rsidR="003601E4" w:rsidRPr="00BE1F3F">
        <w:rPr>
          <w:rFonts w:ascii="Arial" w:hAnsi="Arial" w:cs="Arial"/>
          <w:b/>
          <w:bCs/>
          <w:i/>
          <w:iCs/>
          <w:sz w:val="16"/>
          <w:szCs w:val="16"/>
        </w:rPr>
        <w:t xml:space="preserve"> </w:t>
      </w:r>
      <w:r w:rsidR="002757A1" w:rsidRPr="00BE1F3F">
        <w:rPr>
          <w:rFonts w:ascii="Arial" w:hAnsi="Arial" w:cs="Arial"/>
          <w:b/>
          <w:bCs/>
          <w:i/>
          <w:iCs/>
          <w:sz w:val="16"/>
          <w:szCs w:val="16"/>
        </w:rPr>
        <w:t xml:space="preserve">que se de </w:t>
      </w:r>
      <w:r w:rsidR="003601E4" w:rsidRPr="00BE1F3F">
        <w:rPr>
          <w:rFonts w:ascii="Arial" w:hAnsi="Arial" w:cs="Arial"/>
          <w:b/>
          <w:bCs/>
          <w:i/>
          <w:iCs/>
          <w:sz w:val="16"/>
          <w:szCs w:val="16"/>
        </w:rPr>
        <w:t>alguna de las opciones indicadas</w:t>
      </w:r>
      <w:r w:rsidR="002757A1" w:rsidRPr="00BE1F3F">
        <w:rPr>
          <w:rFonts w:ascii="Arial" w:hAnsi="Arial" w:cs="Arial"/>
          <w:b/>
          <w:bCs/>
          <w:i/>
          <w:iCs/>
          <w:sz w:val="16"/>
          <w:szCs w:val="16"/>
        </w:rPr>
        <w:t xml:space="preserve">, de </w:t>
      </w:r>
      <w:r w:rsidR="00F73FDE" w:rsidRPr="00BE1F3F">
        <w:rPr>
          <w:rFonts w:ascii="Arial" w:hAnsi="Arial" w:cs="Arial"/>
          <w:b/>
          <w:bCs/>
          <w:i/>
          <w:iCs/>
          <w:sz w:val="16"/>
          <w:szCs w:val="16"/>
        </w:rPr>
        <w:t xml:space="preserve">no </w:t>
      </w:r>
      <w:r w:rsidR="002757A1" w:rsidRPr="00BE1F3F">
        <w:rPr>
          <w:rFonts w:ascii="Arial" w:hAnsi="Arial" w:cs="Arial"/>
          <w:b/>
          <w:bCs/>
          <w:i/>
          <w:iCs/>
          <w:sz w:val="16"/>
          <w:szCs w:val="16"/>
        </w:rPr>
        <w:t xml:space="preserve">haberlo hecho se entenderá que no hubo tales </w:t>
      </w:r>
      <w:r w:rsidR="00F73FDE" w:rsidRPr="00BE1F3F">
        <w:rPr>
          <w:rFonts w:ascii="Arial" w:hAnsi="Arial" w:cs="Arial"/>
          <w:b/>
          <w:bCs/>
          <w:i/>
          <w:iCs/>
          <w:sz w:val="16"/>
          <w:szCs w:val="16"/>
        </w:rPr>
        <w:t>operaciones)</w:t>
      </w:r>
    </w:p>
    <w:p w14:paraId="32BF0ED9" w14:textId="77714ED3" w:rsidR="003E504A" w:rsidRPr="00BE1F3F" w:rsidRDefault="00B83E08" w:rsidP="003E504A">
      <w:pPr>
        <w:pStyle w:val="s9"/>
        <w:ind w:left="720"/>
        <w:rPr>
          <w:rFonts w:ascii="Arial" w:hAnsi="Arial" w:cs="Arial"/>
          <w:sz w:val="18"/>
          <w:szCs w:val="18"/>
        </w:rPr>
      </w:pPr>
      <w:r w:rsidRPr="00BE1F3F">
        <w:rPr>
          <w:rFonts w:ascii="Arial" w:hAnsi="Arial" w:cs="Arial"/>
          <w:sz w:val="18"/>
          <w:szCs w:val="18"/>
        </w:rPr>
        <w:t>.</w:t>
      </w:r>
    </w:p>
    <w:p w14:paraId="66A96F6D" w14:textId="77777777" w:rsidR="003E504A" w:rsidRPr="00BE1F3F" w:rsidRDefault="003E504A" w:rsidP="003E504A">
      <w:pPr>
        <w:pStyle w:val="s9"/>
        <w:numPr>
          <w:ilvl w:val="0"/>
          <w:numId w:val="33"/>
        </w:numPr>
        <w:rPr>
          <w:rFonts w:ascii="Arial" w:hAnsi="Arial" w:cs="Arial"/>
          <w:sz w:val="18"/>
          <w:szCs w:val="18"/>
        </w:rPr>
      </w:pPr>
      <w:r w:rsidRPr="00BE1F3F">
        <w:rPr>
          <w:rFonts w:ascii="Arial" w:hAnsi="Arial" w:cs="Arial"/>
          <w:sz w:val="18"/>
          <w:szCs w:val="18"/>
        </w:rPr>
        <w:fldChar w:fldCharType="begin">
          <w:ffData>
            <w:name w:val="Casilla13"/>
            <w:enabled/>
            <w:calcOnExit w:val="0"/>
            <w:checkBox>
              <w:sizeAuto/>
              <w:default w:val="0"/>
            </w:checkBox>
          </w:ffData>
        </w:fldChar>
      </w:r>
      <w:r w:rsidRPr="00BE1F3F">
        <w:rPr>
          <w:rFonts w:ascii="Arial" w:hAnsi="Arial" w:cs="Arial"/>
          <w:sz w:val="18"/>
          <w:szCs w:val="18"/>
        </w:rPr>
        <w:instrText xml:space="preserve"> FORMCHECKBOX </w:instrText>
      </w:r>
      <w:r w:rsidRPr="00BE1F3F">
        <w:rPr>
          <w:rFonts w:ascii="Arial" w:hAnsi="Arial" w:cs="Arial"/>
          <w:sz w:val="18"/>
          <w:szCs w:val="18"/>
        </w:rPr>
      </w:r>
      <w:r w:rsidRPr="00BE1F3F">
        <w:rPr>
          <w:rFonts w:ascii="Arial" w:hAnsi="Arial" w:cs="Arial"/>
          <w:sz w:val="18"/>
          <w:szCs w:val="18"/>
        </w:rPr>
        <w:fldChar w:fldCharType="separate"/>
      </w:r>
      <w:r w:rsidRPr="00BE1F3F">
        <w:rPr>
          <w:rFonts w:ascii="Arial" w:hAnsi="Arial" w:cs="Arial"/>
          <w:sz w:val="18"/>
          <w:szCs w:val="18"/>
        </w:rPr>
        <w:fldChar w:fldCharType="end"/>
      </w:r>
      <w:r w:rsidRPr="00BE1F3F">
        <w:rPr>
          <w:rFonts w:ascii="Arial" w:hAnsi="Arial" w:cs="Arial"/>
          <w:sz w:val="18"/>
          <w:szCs w:val="18"/>
        </w:rPr>
        <w:t xml:space="preserve"> las ventas de títulos valores con liquidación en moneda extranjera en el país o en el exterior cuando la totalidad de los fondos obtenidos de tales liquidaciones se haya utilizado o será utilizada dentro de los 10 días corridos a las siguientes operaciones:</w:t>
      </w:r>
    </w:p>
    <w:p w14:paraId="0D248536" w14:textId="77777777" w:rsidR="003E504A" w:rsidRPr="00BE1F3F" w:rsidRDefault="003E504A" w:rsidP="003E504A">
      <w:pPr>
        <w:pStyle w:val="s9"/>
        <w:ind w:left="1778"/>
        <w:jc w:val="center"/>
        <w:rPr>
          <w:rFonts w:ascii="Arial" w:hAnsi="Arial" w:cs="Arial"/>
          <w:b/>
          <w:bCs/>
          <w:sz w:val="16"/>
          <w:szCs w:val="16"/>
          <w:u w:val="single"/>
        </w:rPr>
      </w:pPr>
      <w:r w:rsidRPr="00BE1F3F">
        <w:rPr>
          <w:rFonts w:ascii="Arial" w:hAnsi="Arial" w:cs="Arial"/>
          <w:b/>
          <w:bCs/>
          <w:sz w:val="16"/>
          <w:szCs w:val="16"/>
          <w:u w:val="single"/>
        </w:rPr>
        <w:t>(Marca en caso de corresponder y documentar, de lo contrario se entenderá que no tuvo operaciones)</w:t>
      </w:r>
    </w:p>
    <w:p w14:paraId="4D172F93" w14:textId="77777777" w:rsidR="003E504A" w:rsidRPr="00BE1F3F" w:rsidRDefault="003E504A" w:rsidP="003E504A">
      <w:pPr>
        <w:pStyle w:val="s9"/>
        <w:rPr>
          <w:rFonts w:ascii="Arial" w:hAnsi="Arial" w:cs="Arial"/>
          <w:sz w:val="18"/>
          <w:szCs w:val="18"/>
        </w:rPr>
      </w:pPr>
    </w:p>
    <w:p w14:paraId="0D88F4C5" w14:textId="77777777" w:rsidR="003E504A" w:rsidRPr="00BE1F3F" w:rsidRDefault="003E504A" w:rsidP="003E504A">
      <w:pPr>
        <w:pStyle w:val="s9"/>
        <w:ind w:left="2127"/>
        <w:rPr>
          <w:rFonts w:ascii="Arial" w:hAnsi="Arial" w:cs="Arial"/>
          <w:sz w:val="18"/>
          <w:szCs w:val="18"/>
        </w:rPr>
      </w:pPr>
      <w:r w:rsidRPr="00BE1F3F">
        <w:rPr>
          <w:rFonts w:ascii="Arial" w:hAnsi="Arial" w:cs="Arial"/>
          <w:sz w:val="18"/>
          <w:szCs w:val="18"/>
        </w:rPr>
        <w:fldChar w:fldCharType="begin">
          <w:ffData>
            <w:name w:val="Casilla13"/>
            <w:enabled/>
            <w:calcOnExit w:val="0"/>
            <w:checkBox>
              <w:sizeAuto/>
              <w:default w:val="0"/>
            </w:checkBox>
          </w:ffData>
        </w:fldChar>
      </w:r>
      <w:r w:rsidRPr="00BE1F3F">
        <w:rPr>
          <w:rFonts w:ascii="Arial" w:hAnsi="Arial" w:cs="Arial"/>
          <w:sz w:val="18"/>
          <w:szCs w:val="18"/>
        </w:rPr>
        <w:instrText xml:space="preserve"> FORMCHECKBOX </w:instrText>
      </w:r>
      <w:r w:rsidRPr="00BE1F3F">
        <w:rPr>
          <w:rFonts w:ascii="Arial" w:hAnsi="Arial" w:cs="Arial"/>
          <w:sz w:val="18"/>
          <w:szCs w:val="18"/>
        </w:rPr>
      </w:r>
      <w:r w:rsidRPr="00BE1F3F">
        <w:rPr>
          <w:rFonts w:ascii="Arial" w:hAnsi="Arial" w:cs="Arial"/>
          <w:sz w:val="18"/>
          <w:szCs w:val="18"/>
        </w:rPr>
        <w:fldChar w:fldCharType="separate"/>
      </w:r>
      <w:r w:rsidRPr="00BE1F3F">
        <w:rPr>
          <w:rFonts w:ascii="Arial" w:hAnsi="Arial" w:cs="Arial"/>
          <w:sz w:val="18"/>
          <w:szCs w:val="18"/>
        </w:rPr>
        <w:fldChar w:fldCharType="end"/>
      </w:r>
      <w:r w:rsidRPr="00BE1F3F">
        <w:rPr>
          <w:rFonts w:ascii="Arial" w:hAnsi="Arial" w:cs="Arial"/>
          <w:sz w:val="18"/>
          <w:szCs w:val="18"/>
        </w:rPr>
        <w:t xml:space="preserve"> i. Pagos a partir del vencimiento de capital o intereses de nuevos endeudamientos financieros con el exterior desembolsados a partir del 2.10.23 y que contemplen como mínimo 1 (un) año de gracia para el pago de capital; </w:t>
      </w:r>
    </w:p>
    <w:p w14:paraId="5A22DF4A" w14:textId="77777777" w:rsidR="003E504A" w:rsidRPr="00BE1F3F" w:rsidRDefault="003E504A" w:rsidP="003E504A">
      <w:pPr>
        <w:pStyle w:val="s9"/>
        <w:ind w:left="2127"/>
        <w:rPr>
          <w:rFonts w:ascii="Arial" w:hAnsi="Arial" w:cs="Arial"/>
          <w:sz w:val="18"/>
          <w:szCs w:val="18"/>
        </w:rPr>
      </w:pPr>
      <w:r w:rsidRPr="00BE1F3F">
        <w:rPr>
          <w:rFonts w:ascii="Arial" w:hAnsi="Arial" w:cs="Arial"/>
          <w:sz w:val="18"/>
          <w:szCs w:val="18"/>
        </w:rPr>
        <w:fldChar w:fldCharType="begin">
          <w:ffData>
            <w:name w:val="Casilla13"/>
            <w:enabled/>
            <w:calcOnExit w:val="0"/>
            <w:checkBox>
              <w:sizeAuto/>
              <w:default w:val="0"/>
            </w:checkBox>
          </w:ffData>
        </w:fldChar>
      </w:r>
      <w:r w:rsidRPr="00BE1F3F">
        <w:rPr>
          <w:rFonts w:ascii="Arial" w:hAnsi="Arial" w:cs="Arial"/>
          <w:sz w:val="18"/>
          <w:szCs w:val="18"/>
        </w:rPr>
        <w:instrText xml:space="preserve"> FORMCHECKBOX </w:instrText>
      </w:r>
      <w:r w:rsidRPr="00BE1F3F">
        <w:rPr>
          <w:rFonts w:ascii="Arial" w:hAnsi="Arial" w:cs="Arial"/>
          <w:sz w:val="18"/>
          <w:szCs w:val="18"/>
        </w:rPr>
      </w:r>
      <w:r w:rsidRPr="00BE1F3F">
        <w:rPr>
          <w:rFonts w:ascii="Arial" w:hAnsi="Arial" w:cs="Arial"/>
          <w:sz w:val="18"/>
          <w:szCs w:val="18"/>
        </w:rPr>
        <w:fldChar w:fldCharType="separate"/>
      </w:r>
      <w:r w:rsidRPr="00BE1F3F">
        <w:rPr>
          <w:rFonts w:ascii="Arial" w:hAnsi="Arial" w:cs="Arial"/>
          <w:sz w:val="18"/>
          <w:szCs w:val="18"/>
        </w:rPr>
        <w:fldChar w:fldCharType="end"/>
      </w:r>
      <w:r w:rsidRPr="00BE1F3F">
        <w:rPr>
          <w:rFonts w:ascii="Arial" w:hAnsi="Arial" w:cs="Arial"/>
          <w:sz w:val="18"/>
          <w:szCs w:val="18"/>
        </w:rPr>
        <w:t xml:space="preserve"> ii. Repatriaciones del capital y rentas asociadas a las inversiones directas de no residentes recibidas a partir del 2.10.23, en la medida que la repatriación se produzca como mínimo 1 (un) año después de la concreción del aporte de capital y se haya dado cumplimiento a los mecanismos legales previstos en tales casos;</w:t>
      </w:r>
    </w:p>
    <w:p w14:paraId="06DCFCCB" w14:textId="77777777" w:rsidR="003E504A" w:rsidRPr="00BE1F3F" w:rsidRDefault="003E504A" w:rsidP="003E504A">
      <w:pPr>
        <w:pStyle w:val="s9"/>
        <w:ind w:left="2127"/>
        <w:rPr>
          <w:rFonts w:ascii="Arial" w:hAnsi="Arial" w:cs="Arial"/>
          <w:sz w:val="18"/>
          <w:szCs w:val="18"/>
        </w:rPr>
      </w:pPr>
      <w:r w:rsidRPr="00BE1F3F">
        <w:rPr>
          <w:rFonts w:ascii="Arial" w:hAnsi="Arial" w:cs="Arial"/>
          <w:sz w:val="18"/>
          <w:szCs w:val="18"/>
        </w:rPr>
        <w:fldChar w:fldCharType="begin">
          <w:ffData>
            <w:name w:val="Casilla13"/>
            <w:enabled/>
            <w:calcOnExit w:val="0"/>
            <w:checkBox>
              <w:sizeAuto/>
              <w:default w:val="0"/>
            </w:checkBox>
          </w:ffData>
        </w:fldChar>
      </w:r>
      <w:r w:rsidRPr="00BE1F3F">
        <w:rPr>
          <w:rFonts w:ascii="Arial" w:hAnsi="Arial" w:cs="Arial"/>
          <w:sz w:val="18"/>
          <w:szCs w:val="18"/>
        </w:rPr>
        <w:instrText xml:space="preserve"> FORMCHECKBOX </w:instrText>
      </w:r>
      <w:r w:rsidRPr="00BE1F3F">
        <w:rPr>
          <w:rFonts w:ascii="Arial" w:hAnsi="Arial" w:cs="Arial"/>
          <w:sz w:val="18"/>
          <w:szCs w:val="18"/>
        </w:rPr>
      </w:r>
      <w:r w:rsidRPr="00BE1F3F">
        <w:rPr>
          <w:rFonts w:ascii="Arial" w:hAnsi="Arial" w:cs="Arial"/>
          <w:sz w:val="18"/>
          <w:szCs w:val="18"/>
        </w:rPr>
        <w:fldChar w:fldCharType="separate"/>
      </w:r>
      <w:r w:rsidRPr="00BE1F3F">
        <w:rPr>
          <w:rFonts w:ascii="Arial" w:hAnsi="Arial" w:cs="Arial"/>
          <w:sz w:val="18"/>
          <w:szCs w:val="18"/>
        </w:rPr>
        <w:fldChar w:fldCharType="end"/>
      </w:r>
      <w:r w:rsidRPr="00BE1F3F">
        <w:rPr>
          <w:rFonts w:ascii="Arial" w:hAnsi="Arial" w:cs="Arial"/>
          <w:sz w:val="18"/>
          <w:szCs w:val="18"/>
        </w:rPr>
        <w:t xml:space="preserve"> iii. Pagos a partir del vencimiento de capital o intereses de títulos de deuda emitidos a partir del 2.10.23 con registro público en el país, denominados y suscriptos en moneda extranjera, cuyos servicios sean pagaderos en el país y que contemplen como mínimo 2 (dos) años de gracia para el pago de capital;</w:t>
      </w:r>
    </w:p>
    <w:p w14:paraId="66DAA23A" w14:textId="77777777" w:rsidR="003E504A" w:rsidRPr="00BE1F3F" w:rsidRDefault="003E504A" w:rsidP="003E504A">
      <w:pPr>
        <w:pStyle w:val="s9"/>
        <w:ind w:left="2127"/>
        <w:rPr>
          <w:rFonts w:ascii="Arial" w:hAnsi="Arial" w:cs="Arial"/>
          <w:sz w:val="18"/>
          <w:szCs w:val="18"/>
        </w:rPr>
      </w:pPr>
      <w:r w:rsidRPr="00BE1F3F">
        <w:rPr>
          <w:rFonts w:ascii="Arial" w:hAnsi="Arial" w:cs="Arial"/>
          <w:sz w:val="18"/>
          <w:szCs w:val="18"/>
        </w:rPr>
        <w:fldChar w:fldCharType="begin">
          <w:ffData>
            <w:name w:val="Casilla13"/>
            <w:enabled/>
            <w:calcOnExit w:val="0"/>
            <w:checkBox>
              <w:sizeAuto/>
              <w:default w:val="0"/>
            </w:checkBox>
          </w:ffData>
        </w:fldChar>
      </w:r>
      <w:r w:rsidRPr="00BE1F3F">
        <w:rPr>
          <w:rFonts w:ascii="Arial" w:hAnsi="Arial" w:cs="Arial"/>
          <w:sz w:val="18"/>
          <w:szCs w:val="18"/>
        </w:rPr>
        <w:instrText xml:space="preserve"> FORMCHECKBOX </w:instrText>
      </w:r>
      <w:r w:rsidRPr="00BE1F3F">
        <w:rPr>
          <w:rFonts w:ascii="Arial" w:hAnsi="Arial" w:cs="Arial"/>
          <w:sz w:val="18"/>
          <w:szCs w:val="18"/>
        </w:rPr>
      </w:r>
      <w:r w:rsidRPr="00BE1F3F">
        <w:rPr>
          <w:rFonts w:ascii="Arial" w:hAnsi="Arial" w:cs="Arial"/>
          <w:sz w:val="18"/>
          <w:szCs w:val="18"/>
        </w:rPr>
        <w:fldChar w:fldCharType="separate"/>
      </w:r>
      <w:r w:rsidRPr="00BE1F3F">
        <w:rPr>
          <w:rFonts w:ascii="Arial" w:hAnsi="Arial" w:cs="Arial"/>
          <w:sz w:val="18"/>
          <w:szCs w:val="18"/>
        </w:rPr>
        <w:fldChar w:fldCharType="end"/>
      </w:r>
      <w:r w:rsidRPr="00BE1F3F">
        <w:rPr>
          <w:rFonts w:ascii="Arial" w:hAnsi="Arial" w:cs="Arial"/>
          <w:sz w:val="18"/>
          <w:szCs w:val="18"/>
        </w:rPr>
        <w:t xml:space="preserve"> iv. Pagos a partir del vencimiento de capital o intereses de endeudamientos financieros con el exterior que no generen desembolsos por ser refinanciaciones de capital y/o intereses de operaciones contempladas en los puntos i y iii, en la medida que las refinanciaciones no anticipen el vencimiento de la deuda original;</w:t>
      </w:r>
    </w:p>
    <w:p w14:paraId="6C8E8AE5" w14:textId="77777777" w:rsidR="003E504A" w:rsidRPr="00BE1F3F" w:rsidRDefault="003E504A" w:rsidP="003E504A">
      <w:pPr>
        <w:pStyle w:val="s9"/>
        <w:ind w:left="2127"/>
        <w:rPr>
          <w:rFonts w:ascii="Arial" w:hAnsi="Arial" w:cs="Arial"/>
          <w:sz w:val="18"/>
          <w:szCs w:val="18"/>
        </w:rPr>
      </w:pPr>
      <w:r w:rsidRPr="00BE1F3F">
        <w:rPr>
          <w:rFonts w:ascii="Arial" w:hAnsi="Arial" w:cs="Arial"/>
          <w:sz w:val="18"/>
          <w:szCs w:val="18"/>
        </w:rPr>
        <w:fldChar w:fldCharType="begin">
          <w:ffData>
            <w:name w:val="Casilla13"/>
            <w:enabled/>
            <w:calcOnExit w:val="0"/>
            <w:checkBox>
              <w:sizeAuto/>
              <w:default w:val="0"/>
            </w:checkBox>
          </w:ffData>
        </w:fldChar>
      </w:r>
      <w:r w:rsidRPr="00BE1F3F">
        <w:rPr>
          <w:rFonts w:ascii="Arial" w:hAnsi="Arial" w:cs="Arial"/>
          <w:sz w:val="18"/>
          <w:szCs w:val="18"/>
        </w:rPr>
        <w:instrText xml:space="preserve"> FORMCHECKBOX </w:instrText>
      </w:r>
      <w:r w:rsidRPr="00BE1F3F">
        <w:rPr>
          <w:rFonts w:ascii="Arial" w:hAnsi="Arial" w:cs="Arial"/>
          <w:sz w:val="18"/>
          <w:szCs w:val="18"/>
        </w:rPr>
      </w:r>
      <w:r w:rsidRPr="00BE1F3F">
        <w:rPr>
          <w:rFonts w:ascii="Arial" w:hAnsi="Arial" w:cs="Arial"/>
          <w:sz w:val="18"/>
          <w:szCs w:val="18"/>
        </w:rPr>
        <w:fldChar w:fldCharType="separate"/>
      </w:r>
      <w:r w:rsidRPr="00BE1F3F">
        <w:rPr>
          <w:rFonts w:ascii="Arial" w:hAnsi="Arial" w:cs="Arial"/>
          <w:sz w:val="18"/>
          <w:szCs w:val="18"/>
        </w:rPr>
        <w:fldChar w:fldCharType="end"/>
      </w:r>
      <w:r w:rsidRPr="00BE1F3F">
        <w:rPr>
          <w:rFonts w:ascii="Arial" w:hAnsi="Arial" w:cs="Arial"/>
          <w:sz w:val="18"/>
          <w:szCs w:val="18"/>
        </w:rPr>
        <w:t xml:space="preserve"> v. Pagos a partir del vencimiento de capital o intereses de títulos de deuda emitidos con registro público en el país, denominados en moneda extranjera y cuyos servicios sean pagaderos en el país, que no generen desembolsos por ser refinanciaciones de capital y/o intereses de operaciones contempladas en el punto iii en la medida que las refinanciaciones no anticipen el vencimiento de la deuda original.</w:t>
      </w:r>
    </w:p>
    <w:p w14:paraId="33736EC0" w14:textId="77777777" w:rsidR="003E504A" w:rsidRPr="00BE1F3F" w:rsidRDefault="003E504A" w:rsidP="003E504A">
      <w:pPr>
        <w:pStyle w:val="s9"/>
        <w:ind w:left="2127"/>
        <w:rPr>
          <w:rFonts w:ascii="Arial" w:hAnsi="Arial" w:cs="Arial"/>
          <w:sz w:val="18"/>
          <w:szCs w:val="18"/>
        </w:rPr>
      </w:pPr>
    </w:p>
    <w:p w14:paraId="6E6C8374" w14:textId="77777777" w:rsidR="003E504A" w:rsidRPr="00BE1F3F" w:rsidRDefault="003E504A" w:rsidP="003E504A">
      <w:pPr>
        <w:ind w:left="2127"/>
        <w:jc w:val="both"/>
        <w:rPr>
          <w:rFonts w:ascii="Arial" w:hAnsi="Arial" w:cs="Arial"/>
          <w:sz w:val="18"/>
          <w:szCs w:val="18"/>
          <w:lang w:eastAsia="ko-KR"/>
        </w:rPr>
      </w:pPr>
      <w:r w:rsidRPr="00BE1F3F">
        <w:rPr>
          <w:rFonts w:ascii="Arial" w:hAnsi="Arial" w:cs="Arial"/>
          <w:sz w:val="18"/>
          <w:szCs w:val="18"/>
          <w:lang w:eastAsia="ko-KR"/>
        </w:rPr>
        <w:t>Habiendo marcado alguna de las opciones indicadas en el bloque anterior declaramos bajo juramento que se deja constancia de que los fondos oportunamente recibidos por las operaciones detalladas en los puntos i a iii se utilizaron en su totalidad para concretar pagos en el país relacionados con la concreción de inversiones en la República Argentina.</w:t>
      </w:r>
    </w:p>
    <w:p w14:paraId="53FBF2D3" w14:textId="77777777" w:rsidR="003E504A" w:rsidRPr="00BE1F3F" w:rsidRDefault="003E504A" w:rsidP="003E504A">
      <w:pPr>
        <w:jc w:val="both"/>
        <w:rPr>
          <w:rFonts w:ascii="Arial" w:hAnsi="Arial" w:cs="Arial"/>
          <w:sz w:val="18"/>
          <w:szCs w:val="18"/>
        </w:rPr>
      </w:pPr>
    </w:p>
    <w:bookmarkStart w:id="3" w:name="_Hlk155116322"/>
    <w:p w14:paraId="039F61E5" w14:textId="77777777" w:rsidR="003E504A" w:rsidRPr="00BE1F3F" w:rsidRDefault="003E504A" w:rsidP="003E504A">
      <w:pPr>
        <w:pStyle w:val="Prrafodelista"/>
        <w:numPr>
          <w:ilvl w:val="0"/>
          <w:numId w:val="33"/>
        </w:numPr>
        <w:contextualSpacing/>
        <w:jc w:val="both"/>
        <w:rPr>
          <w:rFonts w:ascii="Arial" w:hAnsi="Arial" w:cs="Arial"/>
          <w:sz w:val="18"/>
          <w:szCs w:val="18"/>
        </w:rPr>
      </w:pPr>
      <w:r w:rsidRPr="00BE1F3F">
        <w:rPr>
          <w:rFonts w:ascii="Arial" w:hAnsi="Arial" w:cs="Arial"/>
          <w:sz w:val="18"/>
          <w:szCs w:val="18"/>
        </w:rPr>
        <w:fldChar w:fldCharType="begin">
          <w:ffData>
            <w:name w:val="Casilla13"/>
            <w:enabled/>
            <w:calcOnExit w:val="0"/>
            <w:checkBox>
              <w:sizeAuto/>
              <w:default w:val="0"/>
            </w:checkBox>
          </w:ffData>
        </w:fldChar>
      </w:r>
      <w:r w:rsidRPr="00BE1F3F">
        <w:rPr>
          <w:rFonts w:ascii="Arial" w:hAnsi="Arial" w:cs="Arial"/>
          <w:sz w:val="18"/>
          <w:szCs w:val="18"/>
        </w:rPr>
        <w:instrText xml:space="preserve"> FORMCHECKBOX </w:instrText>
      </w:r>
      <w:r w:rsidRPr="00BE1F3F">
        <w:rPr>
          <w:rFonts w:ascii="Arial" w:hAnsi="Arial" w:cs="Arial"/>
          <w:sz w:val="18"/>
          <w:szCs w:val="18"/>
        </w:rPr>
      </w:r>
      <w:r w:rsidRPr="00BE1F3F">
        <w:rPr>
          <w:rFonts w:ascii="Arial" w:hAnsi="Arial" w:cs="Arial"/>
          <w:sz w:val="18"/>
          <w:szCs w:val="18"/>
        </w:rPr>
        <w:fldChar w:fldCharType="separate"/>
      </w:r>
      <w:r w:rsidRPr="00BE1F3F">
        <w:rPr>
          <w:rFonts w:ascii="Arial" w:hAnsi="Arial" w:cs="Arial"/>
          <w:sz w:val="18"/>
          <w:szCs w:val="18"/>
        </w:rPr>
        <w:fldChar w:fldCharType="end"/>
      </w:r>
      <w:r w:rsidRPr="00BE1F3F">
        <w:rPr>
          <w:rFonts w:ascii="Arial" w:hAnsi="Arial" w:cs="Arial"/>
          <w:sz w:val="18"/>
          <w:szCs w:val="18"/>
        </w:rPr>
        <w:t xml:space="preserve"> las ventas con liquidación en moneda extranjera en el país o en el exterior de los Bonos para la Reconstrucción de una Argentina Libre (BOPREAL) o las transferencias de estos bonos a depositarios en el </w:t>
      </w:r>
      <w:r w:rsidRPr="00BE1F3F">
        <w:rPr>
          <w:rFonts w:ascii="Arial" w:hAnsi="Arial" w:cs="Arial"/>
          <w:sz w:val="18"/>
          <w:szCs w:val="18"/>
        </w:rPr>
        <w:lastRenderedPageBreak/>
        <w:t>exterior, cuando sean realizados por hasta el monto adquirido en la suscripción primaria por aquellos que participaron en dicha instancia.</w:t>
      </w:r>
    </w:p>
    <w:bookmarkEnd w:id="3"/>
    <w:p w14:paraId="147B4E7C" w14:textId="77777777" w:rsidR="003E504A" w:rsidRPr="00BE1F3F" w:rsidRDefault="003E504A" w:rsidP="003E504A">
      <w:pPr>
        <w:pStyle w:val="Prrafodelista"/>
        <w:ind w:left="1778"/>
        <w:jc w:val="both"/>
        <w:rPr>
          <w:rFonts w:ascii="Arial" w:hAnsi="Arial" w:cs="Arial"/>
          <w:sz w:val="18"/>
          <w:szCs w:val="18"/>
        </w:rPr>
      </w:pPr>
    </w:p>
    <w:p w14:paraId="413EC15A" w14:textId="11F0E980" w:rsidR="003E504A" w:rsidRPr="00BE1F3F" w:rsidRDefault="003E504A" w:rsidP="001F2D00">
      <w:pPr>
        <w:pStyle w:val="s9"/>
        <w:numPr>
          <w:ilvl w:val="0"/>
          <w:numId w:val="33"/>
        </w:numPr>
        <w:rPr>
          <w:rFonts w:ascii="Arial" w:hAnsi="Arial" w:cs="Arial"/>
          <w:sz w:val="18"/>
          <w:szCs w:val="18"/>
        </w:rPr>
      </w:pPr>
      <w:r w:rsidRPr="00BE1F3F">
        <w:rPr>
          <w:rFonts w:ascii="Arial" w:hAnsi="Arial" w:cs="Arial"/>
          <w:sz w:val="18"/>
          <w:szCs w:val="18"/>
        </w:rPr>
        <w:fldChar w:fldCharType="begin">
          <w:ffData>
            <w:name w:val="Casilla13"/>
            <w:enabled/>
            <w:calcOnExit w:val="0"/>
            <w:checkBox>
              <w:sizeAuto/>
              <w:default w:val="0"/>
            </w:checkBox>
          </w:ffData>
        </w:fldChar>
      </w:r>
      <w:r w:rsidRPr="00BE1F3F">
        <w:rPr>
          <w:rFonts w:ascii="Arial" w:hAnsi="Arial" w:cs="Arial"/>
          <w:sz w:val="18"/>
          <w:szCs w:val="18"/>
        </w:rPr>
        <w:instrText xml:space="preserve"> FORMCHECKBOX </w:instrText>
      </w:r>
      <w:r w:rsidRPr="00BE1F3F">
        <w:rPr>
          <w:rFonts w:ascii="Arial" w:hAnsi="Arial" w:cs="Arial"/>
          <w:sz w:val="18"/>
          <w:szCs w:val="18"/>
        </w:rPr>
      </w:r>
      <w:r w:rsidRPr="00BE1F3F">
        <w:rPr>
          <w:rFonts w:ascii="Arial" w:hAnsi="Arial" w:cs="Arial"/>
          <w:sz w:val="18"/>
          <w:szCs w:val="18"/>
        </w:rPr>
        <w:fldChar w:fldCharType="separate"/>
      </w:r>
      <w:r w:rsidRPr="00BE1F3F">
        <w:rPr>
          <w:rFonts w:ascii="Arial" w:hAnsi="Arial" w:cs="Arial"/>
          <w:sz w:val="18"/>
          <w:szCs w:val="18"/>
        </w:rPr>
        <w:fldChar w:fldCharType="end"/>
      </w:r>
      <w:r w:rsidRPr="00BE1F3F">
        <w:rPr>
          <w:rFonts w:ascii="Arial" w:hAnsi="Arial" w:cs="Arial"/>
          <w:sz w:val="18"/>
          <w:szCs w:val="18"/>
        </w:rPr>
        <w:t xml:space="preserve"> las ventas de títulos valores con liquidación en moneda extranjera en el exterior o las transferencias de títulos valores a depositarios en el exterior, </w:t>
      </w:r>
      <w:r w:rsidRPr="00BE1F3F">
        <w:rPr>
          <w:rFonts w:ascii="Arial" w:hAnsi="Arial" w:cs="Arial"/>
          <w:b/>
          <w:bCs/>
          <w:sz w:val="18"/>
          <w:szCs w:val="18"/>
          <w:u w:val="single"/>
        </w:rPr>
        <w:t>ambas concretadas a partir del 1.4.24</w:t>
      </w:r>
      <w:r w:rsidRPr="00BE1F3F">
        <w:rPr>
          <w:rFonts w:ascii="Arial" w:hAnsi="Arial" w:cs="Arial"/>
          <w:sz w:val="18"/>
          <w:szCs w:val="18"/>
        </w:rPr>
        <w:t xml:space="preserve">, cuando el valor de mercado de estas operaciones no supere a la diferencia entre el valor del mercado de la venta con liquidación en moneda extranjera en el exterior o transferencias a depositarios en el exterior de los bonos BOPREAL </w:t>
      </w:r>
      <w:r w:rsidRPr="00BE1F3F">
        <w:rPr>
          <w:rFonts w:ascii="Arial" w:hAnsi="Arial" w:cs="Arial"/>
          <w:b/>
          <w:bCs/>
          <w:sz w:val="18"/>
          <w:szCs w:val="18"/>
          <w:u w:val="single"/>
        </w:rPr>
        <w:t>adquiridos en suscripción primaria</w:t>
      </w:r>
      <w:r w:rsidRPr="00BE1F3F">
        <w:rPr>
          <w:rFonts w:ascii="Arial" w:hAnsi="Arial" w:cs="Arial"/>
          <w:sz w:val="18"/>
          <w:szCs w:val="18"/>
        </w:rPr>
        <w:t xml:space="preserve"> y su valor nominal, si el primero resultase menor. Documentar con Extracto de movimiento de la/s cuentas comitentes con las que se operó</w:t>
      </w:r>
      <w:bookmarkEnd w:id="2"/>
      <w:r w:rsidRPr="00BE1F3F">
        <w:rPr>
          <w:rFonts w:ascii="Arial" w:hAnsi="Arial" w:cs="Arial"/>
          <w:sz w:val="18"/>
          <w:szCs w:val="18"/>
        </w:rPr>
        <w:t>.</w:t>
      </w:r>
    </w:p>
    <w:p w14:paraId="5301FF80" w14:textId="77777777" w:rsidR="000620E9" w:rsidRDefault="000620E9" w:rsidP="003E504A">
      <w:pPr>
        <w:pStyle w:val="s9"/>
        <w:ind w:left="714"/>
        <w:rPr>
          <w:rFonts w:ascii="Arial" w:hAnsi="Arial" w:cs="Arial"/>
          <w:color w:val="C00000"/>
          <w:sz w:val="18"/>
          <w:szCs w:val="18"/>
        </w:rPr>
      </w:pPr>
    </w:p>
    <w:p w14:paraId="03C95568" w14:textId="77777777" w:rsidR="002E0E5A" w:rsidRPr="00E85C26" w:rsidRDefault="002E0E5A" w:rsidP="002E0E5A">
      <w:pPr>
        <w:jc w:val="both"/>
        <w:rPr>
          <w:rFonts w:ascii="Arial" w:hAnsi="Arial" w:cs="Arial"/>
          <w:sz w:val="18"/>
          <w:szCs w:val="18"/>
          <w:lang w:val="es-AR"/>
        </w:rPr>
      </w:pPr>
      <w:r w:rsidRPr="00E85C26">
        <w:rPr>
          <w:rFonts w:ascii="Arial" w:hAnsi="Arial" w:cs="Arial"/>
          <w:sz w:val="18"/>
          <w:szCs w:val="18"/>
          <w:lang w:val="es-AR" w:eastAsia="en-US"/>
        </w:rPr>
        <w:t>Declaro que he cumplido con todos los requisitos y exigencias que impone la normativa cambiaria y de Prevención de Lavado de Dinero vigentes, comprometiéndome a presentar inmediatamente toda la documentación que me requiera Banco Hipotecario S.A.</w:t>
      </w:r>
    </w:p>
    <w:p w14:paraId="5DDE28C2" w14:textId="77777777" w:rsidR="002E0E5A" w:rsidRPr="00E85C26" w:rsidRDefault="002E0E5A" w:rsidP="00250638">
      <w:pPr>
        <w:spacing w:before="120" w:after="120"/>
        <w:jc w:val="both"/>
        <w:rPr>
          <w:rFonts w:ascii="Arial" w:hAnsi="Arial" w:cs="Arial"/>
          <w:color w:val="000000"/>
          <w:sz w:val="18"/>
          <w:szCs w:val="18"/>
        </w:rPr>
      </w:pPr>
      <w:r w:rsidRPr="00E85C26">
        <w:rPr>
          <w:rFonts w:ascii="Arial" w:hAnsi="Arial" w:cs="Arial"/>
          <w:sz w:val="18"/>
          <w:szCs w:val="18"/>
        </w:rPr>
        <w:t>Dejamos constancia que las informaciones consignadas son exactas y fiel expresión de la verdad y que tengo pleno conocimiento de las normas y sanciones que se prevén en materia de prevención de lavado de dinero como en el Régimen Penal Cambiario por toda falsa declaración efectuada que estuvieran relacionadas con operaciones que involucren el lavado de dinero y/o acto u omisión que infrinja la normativa cambiaria vigente.</w:t>
      </w:r>
    </w:p>
    <w:p w14:paraId="1B02D4C0" w14:textId="08D39277" w:rsidR="00CB460A" w:rsidRPr="00450250" w:rsidRDefault="002E0E5A" w:rsidP="0093773F">
      <w:pPr>
        <w:spacing w:after="120"/>
        <w:ind w:firstLine="2160"/>
        <w:jc w:val="right"/>
        <w:rPr>
          <w:rFonts w:ascii="Verdana" w:hAnsi="Verdana" w:cs="Verdana"/>
          <w:color w:val="000000"/>
          <w:sz w:val="16"/>
          <w:szCs w:val="16"/>
        </w:rPr>
      </w:pPr>
      <w:r w:rsidRPr="00E85C26">
        <w:rPr>
          <w:rFonts w:ascii="Arial" w:hAnsi="Arial" w:cs="Arial"/>
          <w:color w:val="000000"/>
          <w:sz w:val="18"/>
          <w:szCs w:val="18"/>
        </w:rPr>
        <w:t xml:space="preserve">Lugar y fecha </w:t>
      </w:r>
      <w:r w:rsidRPr="00E85C26">
        <w:rPr>
          <w:rFonts w:ascii="Arial" w:hAnsi="Arial" w:cs="Arial"/>
          <w:sz w:val="18"/>
          <w:szCs w:val="18"/>
        </w:rPr>
        <w:fldChar w:fldCharType="begin">
          <w:ffData>
            <w:name w:val=""/>
            <w:enabled/>
            <w:calcOnExit w:val="0"/>
            <w:textInput>
              <w:default w:val="________________________________________________"/>
            </w:textInput>
          </w:ffData>
        </w:fldChar>
      </w:r>
      <w:r w:rsidRPr="00E85C26">
        <w:rPr>
          <w:rFonts w:ascii="Arial" w:hAnsi="Arial" w:cs="Arial"/>
          <w:sz w:val="18"/>
          <w:szCs w:val="18"/>
        </w:rPr>
        <w:instrText xml:space="preserve"> FORMTEXT </w:instrText>
      </w:r>
      <w:r w:rsidRPr="00E85C26">
        <w:rPr>
          <w:rFonts w:ascii="Arial" w:hAnsi="Arial" w:cs="Arial"/>
          <w:sz w:val="18"/>
          <w:szCs w:val="18"/>
        </w:rPr>
      </w:r>
      <w:r w:rsidRPr="00E85C26">
        <w:rPr>
          <w:rFonts w:ascii="Arial" w:hAnsi="Arial" w:cs="Arial"/>
          <w:sz w:val="18"/>
          <w:szCs w:val="18"/>
        </w:rPr>
        <w:fldChar w:fldCharType="separate"/>
      </w:r>
      <w:r w:rsidRPr="00E85C26">
        <w:rPr>
          <w:rFonts w:ascii="Arial" w:hAnsi="Arial" w:cs="Arial"/>
          <w:noProof/>
          <w:sz w:val="18"/>
          <w:szCs w:val="18"/>
        </w:rPr>
        <w:t>________________________________________________</w:t>
      </w:r>
      <w:r w:rsidRPr="00E85C26">
        <w:rPr>
          <w:rFonts w:ascii="Arial" w:hAnsi="Arial" w:cs="Arial"/>
          <w:sz w:val="18"/>
          <w:szCs w:val="18"/>
        </w:rPr>
        <w:fldChar w:fldCharType="end"/>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701"/>
        <w:gridCol w:w="3986"/>
        <w:gridCol w:w="2953"/>
      </w:tblGrid>
      <w:tr w:rsidR="006C7B8A" w:rsidRPr="00085DBB" w14:paraId="1B02D4CC" w14:textId="77777777" w:rsidTr="00C349BE">
        <w:trPr>
          <w:trHeight w:val="1085"/>
          <w:jc w:val="center"/>
        </w:trPr>
        <w:tc>
          <w:tcPr>
            <w:tcW w:w="3741" w:type="dxa"/>
            <w:shd w:val="clear" w:color="auto" w:fill="auto"/>
            <w:tcMar>
              <w:top w:w="0" w:type="dxa"/>
              <w:left w:w="108" w:type="dxa"/>
              <w:bottom w:w="0" w:type="dxa"/>
              <w:right w:w="108" w:type="dxa"/>
            </w:tcMar>
            <w:vAlign w:val="center"/>
          </w:tcPr>
          <w:sdt>
            <w:sdtPr>
              <w:rPr>
                <w:rFonts w:ascii="Helvetica-CondensedLight" w:hAnsi="Helvetica-CondensedLight"/>
                <w:spacing w:val="-8"/>
                <w:sz w:val="18"/>
                <w:szCs w:val="18"/>
                <w:highlight w:val="yellow"/>
                <w:lang w:val="es-AR"/>
              </w:rPr>
              <w:id w:val="9959554"/>
              <w:placeholder>
                <w:docPart w:val="135A88D9877B48D3888AC978F7608B59"/>
              </w:placeholder>
              <w:showingPlcHdr/>
            </w:sdtPr>
            <w:sdtContent>
              <w:p w14:paraId="1B02D4C1" w14:textId="77777777" w:rsidR="006C7B8A" w:rsidRDefault="006C7B8A" w:rsidP="0007668C">
                <w:pPr>
                  <w:jc w:val="center"/>
                  <w:rPr>
                    <w:rFonts w:ascii="Helvetica-CondensedLight" w:hAnsi="Helvetica-CondensedLight"/>
                    <w:spacing w:val="-8"/>
                    <w:sz w:val="18"/>
                    <w:szCs w:val="18"/>
                    <w:highlight w:val="yellow"/>
                    <w:lang w:val="es-AR"/>
                  </w:rPr>
                </w:pPr>
                <w:r w:rsidRPr="000845C8">
                  <w:rPr>
                    <w:rFonts w:ascii="Helvetica-CondensedLight" w:hAnsi="Helvetica-CondensedLight"/>
                    <w:spacing w:val="-8"/>
                    <w:sz w:val="18"/>
                    <w:szCs w:val="18"/>
                    <w:shd w:val="pct20" w:color="auto" w:fill="auto"/>
                  </w:rPr>
                  <w:t xml:space="preserve">                                                                                </w:t>
                </w:r>
              </w:p>
            </w:sdtContent>
          </w:sdt>
          <w:p w14:paraId="1B02D4C2" w14:textId="77777777" w:rsidR="006C7B8A" w:rsidRDefault="006C7B8A" w:rsidP="0007668C">
            <w:pPr>
              <w:jc w:val="center"/>
              <w:rPr>
                <w:rFonts w:ascii="Helvetica-CondensedLight" w:hAnsi="Helvetica-CondensedLight"/>
                <w:spacing w:val="-8"/>
                <w:sz w:val="18"/>
                <w:szCs w:val="18"/>
                <w:highlight w:val="yellow"/>
                <w:lang w:val="es-AR"/>
              </w:rPr>
            </w:pPr>
          </w:p>
          <w:sdt>
            <w:sdtPr>
              <w:rPr>
                <w:rFonts w:ascii="Helvetica-CondensedLight" w:hAnsi="Helvetica-CondensedLight"/>
                <w:spacing w:val="-8"/>
                <w:sz w:val="18"/>
                <w:szCs w:val="18"/>
                <w:highlight w:val="yellow"/>
                <w:lang w:val="es-AR"/>
              </w:rPr>
              <w:id w:val="1261408702"/>
              <w:placeholder>
                <w:docPart w:val="73E2666F7A714CB6BFA04CC12C96C3EE"/>
              </w:placeholder>
              <w:showingPlcHdr/>
            </w:sdtPr>
            <w:sdtContent>
              <w:p w14:paraId="1B02D4C3" w14:textId="77777777" w:rsidR="006C7B8A" w:rsidRPr="00906D64" w:rsidRDefault="006C7B8A" w:rsidP="0007668C">
                <w:pPr>
                  <w:jc w:val="center"/>
                  <w:rPr>
                    <w:rFonts w:ascii="Helvetica-CondensedLight" w:hAnsi="Helvetica-CondensedLight"/>
                    <w:spacing w:val="-8"/>
                    <w:sz w:val="18"/>
                    <w:szCs w:val="18"/>
                    <w:highlight w:val="yellow"/>
                    <w:lang w:val="es-AR"/>
                  </w:rPr>
                </w:pPr>
                <w:r w:rsidRPr="000845C8">
                  <w:rPr>
                    <w:rFonts w:ascii="Helvetica-CondensedLight" w:hAnsi="Helvetica-CondensedLight"/>
                    <w:spacing w:val="-8"/>
                    <w:sz w:val="18"/>
                    <w:szCs w:val="18"/>
                    <w:shd w:val="pct20" w:color="auto" w:fill="auto"/>
                  </w:rPr>
                  <w:t xml:space="preserve">                                                                                </w:t>
                </w:r>
              </w:p>
            </w:sdtContent>
          </w:sdt>
        </w:tc>
        <w:tc>
          <w:tcPr>
            <w:tcW w:w="4022" w:type="dxa"/>
            <w:shd w:val="clear" w:color="auto" w:fill="auto"/>
            <w:tcMar>
              <w:top w:w="0" w:type="dxa"/>
              <w:left w:w="108" w:type="dxa"/>
              <w:bottom w:w="0" w:type="dxa"/>
              <w:right w:w="108" w:type="dxa"/>
            </w:tcMar>
          </w:tcPr>
          <w:p w14:paraId="1B02D4C4" w14:textId="77777777" w:rsidR="006C7B8A" w:rsidRDefault="006C7B8A" w:rsidP="0007668C">
            <w:pPr>
              <w:jc w:val="center"/>
              <w:rPr>
                <w:rFonts w:ascii="Helvetica-CondensedLight" w:hAnsi="Helvetica-CondensedLight"/>
                <w:spacing w:val="-8"/>
                <w:sz w:val="18"/>
                <w:szCs w:val="18"/>
                <w:highlight w:val="yellow"/>
                <w:lang w:val="es-AR"/>
              </w:rPr>
            </w:pPr>
          </w:p>
          <w:p w14:paraId="1B02D4C5" w14:textId="77777777" w:rsidR="006C7B8A" w:rsidRDefault="006C7B8A" w:rsidP="0007668C">
            <w:pPr>
              <w:jc w:val="center"/>
              <w:rPr>
                <w:rFonts w:ascii="Helvetica-CondensedLight" w:hAnsi="Helvetica-CondensedLight"/>
                <w:spacing w:val="-8"/>
                <w:sz w:val="18"/>
                <w:szCs w:val="18"/>
                <w:lang w:val="es-AR"/>
              </w:rPr>
            </w:pPr>
            <w:r>
              <w:rPr>
                <w:rFonts w:ascii="Helvetica-CondensedLight" w:hAnsi="Helvetica-CondensedLight"/>
                <w:spacing w:val="-8"/>
                <w:sz w:val="18"/>
                <w:szCs w:val="18"/>
                <w:lang w:val="es-AR"/>
              </w:rPr>
              <w:fldChar w:fldCharType="begin">
                <w:ffData>
                  <w:name w:val="Texto2"/>
                  <w:enabled/>
                  <w:calcOnExit w:val="0"/>
                  <w:textInput>
                    <w:format w:val="UPPERCASE"/>
                  </w:textInput>
                </w:ffData>
              </w:fldChar>
            </w:r>
            <w:bookmarkStart w:id="4" w:name="Texto2"/>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spacing w:val="-8"/>
                <w:sz w:val="18"/>
                <w:szCs w:val="18"/>
                <w:lang w:val="es-AR"/>
              </w:rPr>
              <w:fldChar w:fldCharType="end"/>
            </w:r>
            <w:bookmarkEnd w:id="4"/>
          </w:p>
          <w:p w14:paraId="1B02D4C6" w14:textId="77777777" w:rsidR="006C7B8A" w:rsidRDefault="006C7B8A" w:rsidP="0007668C">
            <w:pPr>
              <w:jc w:val="center"/>
              <w:rPr>
                <w:rFonts w:ascii="Helvetica-CondensedLight" w:hAnsi="Helvetica-CondensedLight"/>
                <w:spacing w:val="-8"/>
                <w:sz w:val="18"/>
                <w:szCs w:val="18"/>
                <w:lang w:val="es-AR"/>
              </w:rPr>
            </w:pPr>
          </w:p>
          <w:p w14:paraId="1B02D4C7" w14:textId="77777777" w:rsidR="006C7B8A" w:rsidRPr="006F43CB" w:rsidRDefault="006C7B8A" w:rsidP="0007668C">
            <w:pPr>
              <w:jc w:val="center"/>
              <w:rPr>
                <w:spacing w:val="-8"/>
                <w:sz w:val="16"/>
                <w:szCs w:val="16"/>
                <w:lang w:val="es-AR"/>
              </w:rPr>
            </w:pPr>
            <w:r>
              <w:rPr>
                <w:rFonts w:ascii="Helvetica-CondensedLight" w:hAnsi="Helvetica-CondensedLight"/>
                <w:spacing w:val="-8"/>
                <w:sz w:val="18"/>
                <w:szCs w:val="18"/>
                <w:lang w:val="es-AR"/>
              </w:rPr>
              <w:fldChar w:fldCharType="begin">
                <w:ffData>
                  <w:name w:val=""/>
                  <w:enabled/>
                  <w:calcOnExit w:val="0"/>
                  <w:textInput>
                    <w:format w:val="UPPERCASE"/>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spacing w:val="-8"/>
                <w:sz w:val="18"/>
                <w:szCs w:val="18"/>
                <w:lang w:val="es-AR"/>
              </w:rPr>
              <w:fldChar w:fldCharType="end"/>
            </w:r>
          </w:p>
        </w:tc>
        <w:tc>
          <w:tcPr>
            <w:tcW w:w="2977" w:type="dxa"/>
            <w:shd w:val="clear" w:color="auto" w:fill="auto"/>
            <w:tcMar>
              <w:top w:w="0" w:type="dxa"/>
              <w:left w:w="108" w:type="dxa"/>
              <w:bottom w:w="0" w:type="dxa"/>
              <w:right w:w="108" w:type="dxa"/>
            </w:tcMar>
          </w:tcPr>
          <w:p w14:paraId="1B02D4C8" w14:textId="77777777" w:rsidR="006C7B8A" w:rsidRDefault="006C7B8A" w:rsidP="0007668C">
            <w:pPr>
              <w:jc w:val="center"/>
              <w:rPr>
                <w:rFonts w:ascii="Helvetica-CondensedLight" w:hAnsi="Helvetica-CondensedLight"/>
                <w:spacing w:val="-8"/>
                <w:sz w:val="18"/>
                <w:szCs w:val="18"/>
                <w:highlight w:val="yellow"/>
                <w:lang w:val="es-AR"/>
              </w:rPr>
            </w:pPr>
          </w:p>
          <w:p w14:paraId="1B02D4C9" w14:textId="77777777" w:rsidR="006C7B8A" w:rsidRPr="00906D64" w:rsidRDefault="006C7B8A" w:rsidP="0007668C">
            <w:pPr>
              <w:jc w:val="center"/>
              <w:rPr>
                <w:rFonts w:ascii="Helvetica-CondensedLight" w:hAnsi="Helvetica-CondensedLight"/>
                <w:spacing w:val="-8"/>
                <w:sz w:val="18"/>
                <w:szCs w:val="18"/>
                <w:lang w:val="es-AR"/>
              </w:rPr>
            </w:pPr>
            <w:r>
              <w:rPr>
                <w:rFonts w:ascii="Helvetica-CondensedLight" w:hAnsi="Helvetica-CondensedLight"/>
                <w:spacing w:val="-8"/>
                <w:sz w:val="18"/>
                <w:szCs w:val="18"/>
                <w:lang w:val="es-AR"/>
              </w:rPr>
              <w:fldChar w:fldCharType="begin">
                <w:ffData>
                  <w:name w:val=""/>
                  <w:enabled/>
                  <w:calcOnExit w:val="0"/>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fldChar w:fldCharType="end"/>
            </w:r>
          </w:p>
          <w:p w14:paraId="1B02D4CA" w14:textId="77777777" w:rsidR="006C7B8A" w:rsidRDefault="006C7B8A" w:rsidP="0007668C">
            <w:pPr>
              <w:jc w:val="center"/>
              <w:rPr>
                <w:spacing w:val="-8"/>
                <w:sz w:val="16"/>
                <w:szCs w:val="16"/>
                <w:lang w:val="es-AR"/>
              </w:rPr>
            </w:pPr>
          </w:p>
          <w:p w14:paraId="1B02D4CB" w14:textId="77777777" w:rsidR="006C7B8A" w:rsidRPr="006F43CB" w:rsidRDefault="006C7B8A" w:rsidP="0007668C">
            <w:pPr>
              <w:jc w:val="center"/>
              <w:rPr>
                <w:spacing w:val="-8"/>
                <w:sz w:val="16"/>
                <w:szCs w:val="16"/>
                <w:lang w:val="es-AR"/>
              </w:rPr>
            </w:pPr>
            <w:r>
              <w:rPr>
                <w:rFonts w:ascii="Helvetica-CondensedLight" w:hAnsi="Helvetica-CondensedLight"/>
                <w:spacing w:val="-8"/>
                <w:sz w:val="18"/>
                <w:szCs w:val="18"/>
                <w:lang w:val="es-AR"/>
              </w:rPr>
              <w:fldChar w:fldCharType="begin">
                <w:ffData>
                  <w:name w:val="Texto2"/>
                  <w:enabled/>
                  <w:calcOnExit w:val="0"/>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fldChar w:fldCharType="end"/>
            </w:r>
          </w:p>
        </w:tc>
      </w:tr>
      <w:tr w:rsidR="006C7B8A" w:rsidRPr="00F65D37" w14:paraId="1B02D4D1" w14:textId="77777777" w:rsidTr="00C349BE">
        <w:trPr>
          <w:trHeight w:val="313"/>
          <w:jc w:val="center"/>
        </w:trPr>
        <w:tc>
          <w:tcPr>
            <w:tcW w:w="3741" w:type="dxa"/>
            <w:shd w:val="clear" w:color="auto" w:fill="auto"/>
            <w:tcMar>
              <w:top w:w="0" w:type="dxa"/>
              <w:left w:w="108" w:type="dxa"/>
              <w:bottom w:w="0" w:type="dxa"/>
              <w:right w:w="108" w:type="dxa"/>
            </w:tcMar>
            <w:vAlign w:val="center"/>
          </w:tcPr>
          <w:p w14:paraId="1B02D4CD" w14:textId="77777777" w:rsidR="006C7B8A" w:rsidRPr="00A22395" w:rsidRDefault="006C7B8A" w:rsidP="0007668C">
            <w:pPr>
              <w:jc w:val="center"/>
              <w:rPr>
                <w:spacing w:val="-8"/>
                <w:sz w:val="14"/>
                <w:szCs w:val="14"/>
                <w:vertAlign w:val="superscript"/>
                <w:lang w:val="es-AR"/>
              </w:rPr>
            </w:pPr>
            <w:r w:rsidRPr="00A22395">
              <w:rPr>
                <w:spacing w:val="-8"/>
                <w:sz w:val="14"/>
                <w:szCs w:val="14"/>
                <w:lang w:val="es-AR"/>
              </w:rPr>
              <w:t xml:space="preserve">FIRMA </w:t>
            </w:r>
            <w:r w:rsidRPr="00A22395">
              <w:rPr>
                <w:spacing w:val="-8"/>
                <w:sz w:val="14"/>
                <w:szCs w:val="14"/>
                <w:vertAlign w:val="superscript"/>
                <w:lang w:val="es-AR"/>
              </w:rPr>
              <w:t>( 1 )</w:t>
            </w:r>
          </w:p>
        </w:tc>
        <w:tc>
          <w:tcPr>
            <w:tcW w:w="4022" w:type="dxa"/>
            <w:shd w:val="clear" w:color="auto" w:fill="auto"/>
            <w:tcMar>
              <w:top w:w="0" w:type="dxa"/>
              <w:left w:w="108" w:type="dxa"/>
              <w:bottom w:w="0" w:type="dxa"/>
              <w:right w:w="108" w:type="dxa"/>
            </w:tcMar>
            <w:vAlign w:val="center"/>
            <w:hideMark/>
          </w:tcPr>
          <w:p w14:paraId="1B02D4CE" w14:textId="77777777" w:rsidR="006C7B8A" w:rsidRDefault="006C7B8A" w:rsidP="0007668C">
            <w:pPr>
              <w:jc w:val="center"/>
              <w:rPr>
                <w:spacing w:val="-8"/>
                <w:sz w:val="14"/>
                <w:szCs w:val="14"/>
                <w:vertAlign w:val="superscript"/>
                <w:lang w:val="es-AR"/>
              </w:rPr>
            </w:pPr>
            <w:r w:rsidRPr="00F65D37">
              <w:rPr>
                <w:spacing w:val="-8"/>
                <w:sz w:val="14"/>
                <w:szCs w:val="14"/>
                <w:lang w:val="es-AR"/>
              </w:rPr>
              <w:t>NOMBRE/S Y APELLIDO/S COMPLETOS (SIN ABREVIATURAS NI INICIALES)</w:t>
            </w:r>
          </w:p>
          <w:p w14:paraId="1B02D4CF" w14:textId="77777777" w:rsidR="006C7B8A" w:rsidRPr="00436036" w:rsidRDefault="006C7B8A" w:rsidP="0007668C">
            <w:pPr>
              <w:jc w:val="center"/>
              <w:rPr>
                <w:sz w:val="14"/>
                <w:szCs w:val="14"/>
                <w:vertAlign w:val="superscript"/>
                <w:lang w:val="es-AR"/>
              </w:rPr>
            </w:pPr>
            <w:r w:rsidRPr="00436036">
              <w:rPr>
                <w:sz w:val="14"/>
                <w:szCs w:val="14"/>
                <w:lang w:val="es-AR"/>
              </w:rPr>
              <w:t xml:space="preserve">(Titular / Representante Legal / Apoderado </w:t>
            </w:r>
            <w:r w:rsidRPr="00436036">
              <w:rPr>
                <w:sz w:val="14"/>
                <w:szCs w:val="14"/>
                <w:vertAlign w:val="superscript"/>
                <w:lang w:val="es-AR"/>
              </w:rPr>
              <w:t>(3)</w:t>
            </w:r>
            <w:r w:rsidRPr="00436036">
              <w:rPr>
                <w:sz w:val="14"/>
                <w:szCs w:val="14"/>
                <w:lang w:val="es-AR"/>
              </w:rPr>
              <w:t xml:space="preserve"> / Tutor / Curador)</w:t>
            </w:r>
            <w:r w:rsidRPr="00436036">
              <w:rPr>
                <w:sz w:val="14"/>
                <w:szCs w:val="14"/>
                <w:vertAlign w:val="superscript"/>
                <w:lang w:val="es-AR"/>
              </w:rPr>
              <w:t xml:space="preserve"> (2)</w:t>
            </w:r>
          </w:p>
        </w:tc>
        <w:tc>
          <w:tcPr>
            <w:tcW w:w="2977" w:type="dxa"/>
            <w:shd w:val="clear" w:color="auto" w:fill="auto"/>
            <w:tcMar>
              <w:top w:w="0" w:type="dxa"/>
              <w:left w:w="108" w:type="dxa"/>
              <w:bottom w:w="0" w:type="dxa"/>
              <w:right w:w="108" w:type="dxa"/>
            </w:tcMar>
            <w:vAlign w:val="center"/>
          </w:tcPr>
          <w:p w14:paraId="1B02D4D0" w14:textId="77777777" w:rsidR="006C7B8A" w:rsidRPr="00F65D37" w:rsidRDefault="006C7B8A" w:rsidP="0007668C">
            <w:pPr>
              <w:jc w:val="center"/>
              <w:rPr>
                <w:spacing w:val="-8"/>
                <w:sz w:val="14"/>
                <w:szCs w:val="14"/>
              </w:rPr>
            </w:pPr>
            <w:r w:rsidRPr="00F65D37">
              <w:rPr>
                <w:spacing w:val="-8"/>
                <w:sz w:val="14"/>
                <w:szCs w:val="14"/>
              </w:rPr>
              <w:t>DOCUMENTO: TIPO Y Nº</w:t>
            </w:r>
          </w:p>
        </w:tc>
      </w:tr>
    </w:tbl>
    <w:p w14:paraId="1B02D4D2" w14:textId="77777777" w:rsidR="00980773" w:rsidRPr="001460F3" w:rsidRDefault="006C7B8A" w:rsidP="00F229CB">
      <w:pPr>
        <w:tabs>
          <w:tab w:val="left" w:pos="10490"/>
        </w:tabs>
        <w:ind w:right="170"/>
        <w:jc w:val="both"/>
        <w:rPr>
          <w:rFonts w:ascii="Verdana" w:hAnsi="Verdana"/>
          <w:sz w:val="12"/>
          <w:szCs w:val="12"/>
        </w:rPr>
      </w:pPr>
      <w:r w:rsidRPr="001460F3">
        <w:rPr>
          <w:rFonts w:ascii="Verdana" w:hAnsi="Verdana" w:cs="Verdana"/>
          <w:sz w:val="12"/>
          <w:szCs w:val="12"/>
        </w:rPr>
        <w:t xml:space="preserve"> </w:t>
      </w:r>
      <w:r w:rsidR="00584B27" w:rsidRPr="001460F3">
        <w:rPr>
          <w:rFonts w:ascii="Verdana" w:hAnsi="Verdana" w:cs="Verdana"/>
          <w:sz w:val="12"/>
          <w:szCs w:val="12"/>
        </w:rPr>
        <w:t>(1)  Carácter Invocado (2) Tachar lo que no corresponda (3) Cuando se trate de apoderado, el poder debe contemplar facultades suficientes para realizar las operaciones y estar vigente a la fecha en que se suscriba la presente declaración (se presentará original o copia legalizada y fotocopia para el legajo del cliente).</w:t>
      </w:r>
    </w:p>
    <w:p w14:paraId="1B02D4D3" w14:textId="77777777" w:rsidR="00980773" w:rsidRPr="001460F3" w:rsidRDefault="00980773" w:rsidP="00980773">
      <w:pPr>
        <w:pStyle w:val="Textoindependiente"/>
        <w:outlineLvl w:val="1"/>
        <w:rPr>
          <w:rFonts w:ascii="Verdana" w:hAnsi="Verdana" w:cs="Arial"/>
          <w:b/>
          <w:sz w:val="14"/>
          <w:szCs w:val="14"/>
        </w:rPr>
      </w:pPr>
    </w:p>
    <w:p w14:paraId="1B02D4D4" w14:textId="77777777" w:rsidR="00980773" w:rsidRPr="001460F3" w:rsidRDefault="00980773" w:rsidP="00980773">
      <w:pPr>
        <w:pStyle w:val="Textoindependiente"/>
        <w:outlineLvl w:val="1"/>
        <w:rPr>
          <w:rFonts w:ascii="Verdana" w:hAnsi="Verdana" w:cs="Arial"/>
          <w:b/>
          <w:color w:val="E36C0A"/>
          <w:sz w:val="14"/>
          <w:szCs w:val="14"/>
        </w:rPr>
      </w:pPr>
      <w:r w:rsidRPr="001460F3">
        <w:rPr>
          <w:rFonts w:ascii="Verdana" w:hAnsi="Verdana" w:cs="Arial"/>
          <w:b/>
          <w:color w:val="E36C0A"/>
          <w:sz w:val="14"/>
          <w:szCs w:val="14"/>
        </w:rPr>
        <w:t>DATOS INTERNOS (USO EXCLUSIVO DEL BHSA)</w:t>
      </w:r>
    </w:p>
    <w:p w14:paraId="1B02D4D5" w14:textId="77777777" w:rsidR="00980773" w:rsidRPr="001460F3" w:rsidRDefault="00980773" w:rsidP="00980773">
      <w:pPr>
        <w:pStyle w:val="Textoindependiente"/>
        <w:outlineLvl w:val="1"/>
        <w:rPr>
          <w:rFonts w:ascii="Verdana" w:hAnsi="Verdana" w:cs="Verdana"/>
          <w:sz w:val="14"/>
          <w:szCs w:val="14"/>
        </w:rPr>
      </w:pPr>
      <w:r w:rsidRPr="001460F3">
        <w:rPr>
          <w:rFonts w:ascii="Verdana" w:hAnsi="Verdana" w:cs="Verdana"/>
          <w:sz w:val="14"/>
          <w:szCs w:val="14"/>
        </w:rPr>
        <w:t>Revisión: (Firma y Aclaración del funcionario BHSA)</w:t>
      </w:r>
    </w:p>
    <w:p w14:paraId="1B02D4D6" w14:textId="77777777" w:rsidR="00980773" w:rsidRPr="00DC5B0E" w:rsidRDefault="00980773" w:rsidP="00980773">
      <w:pPr>
        <w:jc w:val="right"/>
        <w:rPr>
          <w:rFonts w:ascii="Helvetica-CondensedLight" w:hAnsi="Helvetica-CondensedLight" w:cs="Verdana"/>
          <w:sz w:val="16"/>
          <w:szCs w:val="16"/>
        </w:rPr>
      </w:pPr>
      <w:r w:rsidRPr="00DC5B0E">
        <w:rPr>
          <w:rFonts w:ascii="Helvetica-CondensedLight" w:hAnsi="Helvetica-CondensedLight" w:cs="Verdana"/>
          <w:sz w:val="16"/>
          <w:szCs w:val="16"/>
        </w:rPr>
        <w:t>…</w:t>
      </w:r>
      <w:r>
        <w:rPr>
          <w:rFonts w:ascii="Helvetica-CondensedLight" w:hAnsi="Helvetica-CondensedLight" w:cs="Verdana"/>
          <w:sz w:val="16"/>
          <w:szCs w:val="16"/>
        </w:rPr>
        <w:t>……………………………………</w:t>
      </w:r>
      <w:r w:rsidRPr="00DC5B0E">
        <w:rPr>
          <w:rFonts w:ascii="Helvetica-CondensedLight" w:hAnsi="Helvetica-CondensedLight" w:cs="Verdana"/>
          <w:sz w:val="16"/>
          <w:szCs w:val="16"/>
        </w:rPr>
        <w:t>…………………………................................................</w:t>
      </w:r>
    </w:p>
    <w:p w14:paraId="1B02D4D7" w14:textId="77777777" w:rsidR="008E78AB" w:rsidRPr="004A7B5A" w:rsidRDefault="00980773" w:rsidP="00980773">
      <w:pPr>
        <w:rPr>
          <w:rFonts w:ascii="Verdana" w:hAnsi="Verdana" w:cs="Verdana"/>
          <w:color w:val="000000"/>
          <w:sz w:val="12"/>
          <w:szCs w:val="12"/>
        </w:rPr>
      </w:pPr>
      <w:r w:rsidRPr="004A7B5A">
        <w:rPr>
          <w:rFonts w:ascii="Verdana" w:hAnsi="Verdana" w:cs="Verdana"/>
          <w:sz w:val="12"/>
          <w:szCs w:val="12"/>
        </w:rPr>
        <w:t xml:space="preserve">La revisión incluye la evaluación y controles sobre prevención de lavado de dinero conforme normas y política “Conozca a su Cliente” vigentes en </w:t>
      </w:r>
      <w:smartTag w:uri="urn:schemas-microsoft-com:office:smarttags" w:element="PersonName">
        <w:smartTagPr>
          <w:attr w:name="ProductID" w:val="la Entidad"/>
        </w:smartTagPr>
        <w:r w:rsidRPr="004A7B5A">
          <w:rPr>
            <w:rFonts w:ascii="Verdana" w:hAnsi="Verdana" w:cs="Verdana"/>
            <w:sz w:val="12"/>
            <w:szCs w:val="12"/>
          </w:rPr>
          <w:t>la Entidad</w:t>
        </w:r>
      </w:smartTag>
      <w:r w:rsidRPr="004A7B5A">
        <w:rPr>
          <w:rFonts w:ascii="Verdana" w:hAnsi="Verdana" w:cs="Verdana"/>
          <w:sz w:val="12"/>
          <w:szCs w:val="12"/>
        </w:rPr>
        <w:t xml:space="preserve"> y verificación de haberse completado íntegramente el presente formulario.</w:t>
      </w:r>
    </w:p>
    <w:sectPr w:rsidR="008E78AB" w:rsidRPr="004A7B5A" w:rsidSect="00254A44">
      <w:headerReference w:type="even" r:id="rId7"/>
      <w:headerReference w:type="default" r:id="rId8"/>
      <w:footerReference w:type="default" r:id="rId9"/>
      <w:headerReference w:type="first" r:id="rId10"/>
      <w:type w:val="continuous"/>
      <w:pgSz w:w="11906" w:h="16838" w:code="9"/>
      <w:pgMar w:top="1135" w:right="566" w:bottom="709" w:left="6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17A3F" w14:textId="77777777" w:rsidR="00177D2A" w:rsidRDefault="00177D2A">
      <w:r>
        <w:separator/>
      </w:r>
    </w:p>
  </w:endnote>
  <w:endnote w:type="continuationSeparator" w:id="0">
    <w:p w14:paraId="6F686364" w14:textId="77777777" w:rsidR="00177D2A" w:rsidRDefault="0017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AGRounded BT">
    <w:altName w:val="Calibri"/>
    <w:charset w:val="00"/>
    <w:family w:val="swiss"/>
    <w:pitch w:val="variable"/>
    <w:sig w:usb0="00000001" w:usb1="00000000" w:usb2="00000000" w:usb3="00000000" w:csb0="0000001B" w:csb1="00000000"/>
  </w:font>
  <w:font w:name="Helvetica-CondensedLight">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2D4E3" w14:textId="77777777" w:rsidR="00691FA6" w:rsidRDefault="00691FA6" w:rsidP="009D5301">
    <w:pPr>
      <w:pStyle w:val="Piedepgina"/>
      <w:jc w:val="right"/>
    </w:pPr>
    <w:r>
      <w:rPr>
        <w:b/>
        <w:sz w:val="24"/>
        <w:szCs w:val="24"/>
      </w:rPr>
      <w:fldChar w:fldCharType="begin"/>
    </w:r>
    <w:r>
      <w:rPr>
        <w:b/>
      </w:rPr>
      <w:instrText>PAGE</w:instrText>
    </w:r>
    <w:r>
      <w:rPr>
        <w:b/>
        <w:sz w:val="24"/>
        <w:szCs w:val="24"/>
      </w:rPr>
      <w:fldChar w:fldCharType="separate"/>
    </w:r>
    <w:r w:rsidR="00510284">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510284">
      <w:rPr>
        <w:b/>
        <w:noProof/>
      </w:rPr>
      <w:t>1</w:t>
    </w:r>
    <w:r>
      <w:rPr>
        <w:b/>
        <w:sz w:val="24"/>
        <w:szCs w:val="24"/>
      </w:rPr>
      <w:fldChar w:fldCharType="end"/>
    </w:r>
  </w:p>
  <w:p w14:paraId="1B02D4E4" w14:textId="77777777" w:rsidR="00691FA6" w:rsidRDefault="00691F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EFA6A" w14:textId="77777777" w:rsidR="00177D2A" w:rsidRDefault="00177D2A">
      <w:r>
        <w:separator/>
      </w:r>
    </w:p>
  </w:footnote>
  <w:footnote w:type="continuationSeparator" w:id="0">
    <w:p w14:paraId="6784693D" w14:textId="77777777" w:rsidR="00177D2A" w:rsidRDefault="00177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2D4E0" w14:textId="77777777" w:rsidR="00691FA6" w:rsidRDefault="00000000">
    <w:pPr>
      <w:pStyle w:val="Encabezado"/>
    </w:pPr>
    <w:r>
      <w:rPr>
        <w:noProof/>
      </w:rPr>
      <w:pict w14:anchorId="1B02D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44.25pt;height:99.1pt;rotation:315;z-index:-251658240;mso-position-horizontal:center;mso-position-horizontal-relative:margin;mso-position-vertical:center;mso-position-vertical-relative:margin" o:allowincell="f" fillcolor="silver" stroked="f">
          <v:fill opacity=".5"/>
          <v:textpath style="font-family:&quot;Times New Roman&quot;;font-size:1pt" string="Versión 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2D4E1" w14:textId="77777777" w:rsidR="00691FA6" w:rsidRDefault="00691FA6" w:rsidP="00D81C93">
    <w:pPr>
      <w:tabs>
        <w:tab w:val="left" w:pos="2160"/>
      </w:tabs>
      <w:ind w:firstLine="2700"/>
      <w:jc w:val="right"/>
      <w:outlineLvl w:val="0"/>
      <w:rPr>
        <w:rFonts w:ascii="Arial" w:hAnsi="Arial" w:cs="Arial"/>
        <w:color w:val="808080"/>
        <w:sz w:val="16"/>
        <w:szCs w:val="16"/>
        <w:lang w:val="es-AR"/>
      </w:rPr>
    </w:pPr>
  </w:p>
  <w:p w14:paraId="1B02D4E2" w14:textId="547B5064" w:rsidR="00691FA6" w:rsidRPr="00851E29" w:rsidRDefault="00254A44" w:rsidP="00D81C93">
    <w:pPr>
      <w:tabs>
        <w:tab w:val="left" w:pos="2160"/>
      </w:tabs>
      <w:spacing w:before="60"/>
      <w:ind w:firstLine="2700"/>
      <w:jc w:val="right"/>
      <w:outlineLvl w:val="0"/>
      <w:rPr>
        <w:rFonts w:ascii="Arial" w:hAnsi="Arial" w:cs="Arial"/>
        <w:sz w:val="16"/>
        <w:szCs w:val="16"/>
        <w:lang w:val="es-AR"/>
      </w:rPr>
    </w:pPr>
    <w:r>
      <w:rPr>
        <w:noProof/>
        <w:lang w:val="es-AR" w:eastAsia="es-AR"/>
      </w:rPr>
      <w:drawing>
        <wp:anchor distT="0" distB="0" distL="114300" distR="114300" simplePos="0" relativeHeight="251660288" behindDoc="0" locked="0" layoutInCell="1" allowOverlap="1" wp14:anchorId="6E7AA106" wp14:editId="6269ED45">
          <wp:simplePos x="0" y="0"/>
          <wp:positionH relativeFrom="column">
            <wp:posOffset>0</wp:posOffset>
          </wp:positionH>
          <wp:positionV relativeFrom="paragraph">
            <wp:posOffset>8890</wp:posOffset>
          </wp:positionV>
          <wp:extent cx="1390650" cy="523875"/>
          <wp:effectExtent l="0" t="0" r="0" b="9525"/>
          <wp:wrapSquare wrapText="bothSides"/>
          <wp:docPr id="40" name="Imagen 40" descr="logo BH formularios 11-02-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BH formularios 11-02-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23875"/>
                  </a:xfrm>
                  <a:prstGeom prst="rect">
                    <a:avLst/>
                  </a:prstGeom>
                  <a:noFill/>
                  <a:ln>
                    <a:noFill/>
                  </a:ln>
                </pic:spPr>
              </pic:pic>
            </a:graphicData>
          </a:graphic>
        </wp:anchor>
      </w:drawing>
    </w:r>
    <w:r w:rsidR="00691FA6" w:rsidRPr="00851E29">
      <w:rPr>
        <w:rFonts w:ascii="Arial" w:hAnsi="Arial" w:cs="Arial"/>
        <w:sz w:val="16"/>
        <w:szCs w:val="16"/>
        <w:lang w:val="es-AR"/>
      </w:rPr>
      <w:t>F</w:t>
    </w:r>
    <w:r w:rsidR="00061000">
      <w:rPr>
        <w:rFonts w:ascii="Arial" w:hAnsi="Arial" w:cs="Arial"/>
        <w:sz w:val="16"/>
        <w:szCs w:val="16"/>
        <w:lang w:val="es-AR"/>
      </w:rPr>
      <w:t>3450</w:t>
    </w:r>
    <w:r w:rsidR="00691FA6" w:rsidRPr="00851E29">
      <w:rPr>
        <w:rFonts w:ascii="Arial" w:hAnsi="Arial" w:cs="Arial"/>
        <w:sz w:val="16"/>
        <w:szCs w:val="16"/>
        <w:lang w:val="es-AR"/>
      </w:rPr>
      <w:t xml:space="preserve"> - COMEX </w:t>
    </w:r>
    <w:r w:rsidR="00B77598">
      <w:rPr>
        <w:rFonts w:ascii="Arial" w:hAnsi="Arial" w:cs="Arial"/>
        <w:sz w:val="16"/>
        <w:szCs w:val="16"/>
        <w:lang w:val="es-AR"/>
      </w:rPr>
      <w:t>–</w:t>
    </w:r>
    <w:r w:rsidR="00691FA6" w:rsidRPr="00851E29">
      <w:rPr>
        <w:rFonts w:ascii="Arial" w:hAnsi="Arial" w:cs="Arial"/>
        <w:sz w:val="16"/>
        <w:szCs w:val="16"/>
        <w:lang w:val="es-AR"/>
      </w:rPr>
      <w:t xml:space="preserve"> </w:t>
    </w:r>
    <w:r w:rsidR="00B77598">
      <w:rPr>
        <w:rFonts w:ascii="Arial" w:hAnsi="Arial" w:cs="Arial"/>
        <w:sz w:val="16"/>
        <w:szCs w:val="16"/>
        <w:lang w:val="es-AR"/>
      </w:rPr>
      <w:t xml:space="preserve">Exportación de </w:t>
    </w:r>
    <w:r w:rsidR="005B5BFF">
      <w:rPr>
        <w:rFonts w:ascii="Arial" w:hAnsi="Arial" w:cs="Arial"/>
        <w:sz w:val="16"/>
        <w:szCs w:val="16"/>
        <w:lang w:val="es-AR"/>
      </w:rPr>
      <w:t>Servicios</w:t>
    </w:r>
    <w:r w:rsidR="00B77598">
      <w:rPr>
        <w:rFonts w:ascii="Arial" w:hAnsi="Arial" w:cs="Arial"/>
        <w:sz w:val="16"/>
        <w:szCs w:val="16"/>
        <w:lang w:val="es-AR"/>
      </w:rPr>
      <w:t xml:space="preserve"> </w:t>
    </w:r>
    <w:r w:rsidR="00744551">
      <w:rPr>
        <w:rFonts w:ascii="Arial" w:hAnsi="Arial" w:cs="Arial"/>
        <w:sz w:val="16"/>
        <w:szCs w:val="16"/>
        <w:lang w:val="es-AR"/>
      </w:rPr>
      <w:t>P</w:t>
    </w:r>
    <w:r w:rsidR="002E0E5A">
      <w:rPr>
        <w:rFonts w:ascii="Arial" w:hAnsi="Arial" w:cs="Arial"/>
        <w:sz w:val="16"/>
        <w:szCs w:val="16"/>
        <w:lang w:val="es-AR"/>
      </w:rPr>
      <w:t>H</w:t>
    </w:r>
    <w:r w:rsidR="00744551">
      <w:rPr>
        <w:rFonts w:ascii="Arial" w:hAnsi="Arial" w:cs="Arial"/>
        <w:sz w:val="16"/>
        <w:szCs w:val="16"/>
        <w:lang w:val="es-AR"/>
      </w:rPr>
      <w:t xml:space="preserve"> </w:t>
    </w:r>
    <w:r w:rsidR="00B77598">
      <w:rPr>
        <w:rFonts w:ascii="Arial" w:hAnsi="Arial" w:cs="Arial"/>
        <w:sz w:val="16"/>
        <w:szCs w:val="16"/>
        <w:lang w:val="es-AR"/>
      </w:rPr>
      <w:t xml:space="preserve">– Com, </w:t>
    </w:r>
    <w:r w:rsidR="00C0454E">
      <w:rPr>
        <w:rFonts w:ascii="Arial" w:hAnsi="Arial" w:cs="Arial"/>
        <w:sz w:val="16"/>
        <w:szCs w:val="16"/>
        <w:lang w:val="es-AR"/>
      </w:rPr>
      <w:t>A7518</w:t>
    </w:r>
    <w:r w:rsidR="00C0454E" w:rsidRPr="00851E29">
      <w:rPr>
        <w:rFonts w:ascii="Arial" w:hAnsi="Arial" w:cs="Arial"/>
        <w:sz w:val="16"/>
        <w:szCs w:val="16"/>
        <w:lang w:val="es-AR"/>
      </w:rPr>
      <w:t xml:space="preserve"> </w:t>
    </w:r>
    <w:r w:rsidR="00B77598">
      <w:rPr>
        <w:rFonts w:ascii="Arial" w:hAnsi="Arial" w:cs="Arial"/>
        <w:sz w:val="16"/>
        <w:szCs w:val="16"/>
        <w:lang w:val="es-AR"/>
      </w:rPr>
      <w:t>-</w:t>
    </w:r>
    <w:r w:rsidR="00691FA6" w:rsidRPr="00851E29">
      <w:rPr>
        <w:rFonts w:ascii="Arial" w:hAnsi="Arial" w:cs="Arial"/>
        <w:sz w:val="16"/>
        <w:szCs w:val="16"/>
        <w:lang w:val="es-AR"/>
      </w:rPr>
      <w:t xml:space="preserve"> </w:t>
    </w:r>
    <w:r w:rsidR="003B239E">
      <w:rPr>
        <w:rFonts w:ascii="Arial" w:hAnsi="Arial" w:cs="Arial"/>
        <w:sz w:val="16"/>
        <w:szCs w:val="16"/>
        <w:lang w:val="es-AR"/>
      </w:rPr>
      <w:t>01</w:t>
    </w:r>
    <w:r w:rsidR="00691FA6" w:rsidRPr="00851E29">
      <w:rPr>
        <w:rFonts w:ascii="Arial" w:hAnsi="Arial" w:cs="Arial"/>
        <w:sz w:val="16"/>
        <w:szCs w:val="16"/>
        <w:lang w:val="es-AR"/>
      </w:rPr>
      <w:t>/20</w:t>
    </w:r>
    <w:r w:rsidR="00881612" w:rsidRPr="00851E29">
      <w:rPr>
        <w:rFonts w:ascii="Arial" w:hAnsi="Arial" w:cs="Arial"/>
        <w:sz w:val="16"/>
        <w:szCs w:val="16"/>
        <w:lang w:val="es-AR"/>
      </w:rPr>
      <w:t>2</w:t>
    </w:r>
    <w:r w:rsidR="003B239E">
      <w:rPr>
        <w:rFonts w:ascii="Arial" w:hAnsi="Arial" w:cs="Arial"/>
        <w:sz w:val="16"/>
        <w:szCs w:val="16"/>
        <w:lang w:val="es-AR"/>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2D4E5" w14:textId="77777777" w:rsidR="00691FA6" w:rsidRDefault="00000000">
    <w:pPr>
      <w:pStyle w:val="Encabezado"/>
    </w:pPr>
    <w:r>
      <w:rPr>
        <w:noProof/>
      </w:rPr>
      <w:pict w14:anchorId="1B02D4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44.25pt;height:99.1pt;rotation:315;z-index:-251659264;mso-position-horizontal:center;mso-position-horizontal-relative:margin;mso-position-vertical:center;mso-position-vertical-relative:margin" o:allowincell="f" fillcolor="silver" stroked="f">
          <v:fill opacity=".5"/>
          <v:textpath style="font-family:&quot;Times New Roman&quot;;font-size:1pt" string="Versión 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2362"/>
    <w:multiLevelType w:val="hybridMultilevel"/>
    <w:tmpl w:val="2F66D46C"/>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C665444"/>
    <w:multiLevelType w:val="multilevel"/>
    <w:tmpl w:val="08063622"/>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8A4DFB"/>
    <w:multiLevelType w:val="hybridMultilevel"/>
    <w:tmpl w:val="B25AA43A"/>
    <w:lvl w:ilvl="0" w:tplc="B7C22698">
      <w:start w:val="1"/>
      <w:numFmt w:val="decimal"/>
      <w:lvlText w:val="14.%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7932484"/>
    <w:multiLevelType w:val="hybridMultilevel"/>
    <w:tmpl w:val="725A726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F33FE3"/>
    <w:multiLevelType w:val="hybridMultilevel"/>
    <w:tmpl w:val="4D80A39C"/>
    <w:lvl w:ilvl="0" w:tplc="90489742">
      <w:start w:val="1"/>
      <w:numFmt w:val="bullet"/>
      <w:lvlText w:val=""/>
      <w:lvlJc w:val="left"/>
      <w:pPr>
        <w:tabs>
          <w:tab w:val="num" w:pos="397"/>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5B4734"/>
    <w:multiLevelType w:val="hybridMultilevel"/>
    <w:tmpl w:val="BB842720"/>
    <w:lvl w:ilvl="0" w:tplc="AFFA7CA8">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FFC4FB6"/>
    <w:multiLevelType w:val="hybridMultilevel"/>
    <w:tmpl w:val="9A24ECE0"/>
    <w:lvl w:ilvl="0" w:tplc="6A34E7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AC61A8B"/>
    <w:multiLevelType w:val="hybridMultilevel"/>
    <w:tmpl w:val="4776FB0A"/>
    <w:lvl w:ilvl="0" w:tplc="CC4046C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17172AF"/>
    <w:multiLevelType w:val="multilevel"/>
    <w:tmpl w:val="4D80A39C"/>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F30645"/>
    <w:multiLevelType w:val="hybridMultilevel"/>
    <w:tmpl w:val="750EF572"/>
    <w:lvl w:ilvl="0" w:tplc="FFFFFFFF">
      <w:start w:val="18"/>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1E78A7"/>
    <w:multiLevelType w:val="multilevel"/>
    <w:tmpl w:val="2DFEED5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122B42"/>
    <w:multiLevelType w:val="hybridMultilevel"/>
    <w:tmpl w:val="89701298"/>
    <w:lvl w:ilvl="0" w:tplc="0C0A0005">
      <w:start w:val="1"/>
      <w:numFmt w:val="bullet"/>
      <w:lvlText w:val=""/>
      <w:lvlJc w:val="left"/>
      <w:pPr>
        <w:ind w:left="1069" w:hanging="360"/>
      </w:pPr>
      <w:rPr>
        <w:rFonts w:ascii="Wingdings" w:hAnsi="Wingdings"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2" w15:restartNumberingAfterBreak="0">
    <w:nsid w:val="3D407EDD"/>
    <w:multiLevelType w:val="hybridMultilevel"/>
    <w:tmpl w:val="713ED66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3" w15:restartNumberingAfterBreak="0">
    <w:nsid w:val="407C2061"/>
    <w:multiLevelType w:val="hybridMultilevel"/>
    <w:tmpl w:val="39143A0C"/>
    <w:lvl w:ilvl="0" w:tplc="2C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4" w15:restartNumberingAfterBreak="0">
    <w:nsid w:val="41A22B16"/>
    <w:multiLevelType w:val="hybridMultilevel"/>
    <w:tmpl w:val="F40E62BC"/>
    <w:lvl w:ilvl="0" w:tplc="5A4EBA20">
      <w:start w:val="1"/>
      <w:numFmt w:val="decimal"/>
      <w:lvlText w:val="%1)"/>
      <w:lvlJc w:val="left"/>
      <w:pPr>
        <w:ind w:left="1778" w:hanging="360"/>
      </w:pPr>
      <w:rPr>
        <w:rFonts w:hint="default"/>
      </w:rPr>
    </w:lvl>
    <w:lvl w:ilvl="1" w:tplc="2C0A0019" w:tentative="1">
      <w:start w:val="1"/>
      <w:numFmt w:val="lowerLetter"/>
      <w:lvlText w:val="%2."/>
      <w:lvlJc w:val="left"/>
      <w:pPr>
        <w:ind w:left="2498" w:hanging="360"/>
      </w:pPr>
    </w:lvl>
    <w:lvl w:ilvl="2" w:tplc="2C0A001B" w:tentative="1">
      <w:start w:val="1"/>
      <w:numFmt w:val="lowerRoman"/>
      <w:lvlText w:val="%3."/>
      <w:lvlJc w:val="right"/>
      <w:pPr>
        <w:ind w:left="3218" w:hanging="180"/>
      </w:pPr>
    </w:lvl>
    <w:lvl w:ilvl="3" w:tplc="2C0A000F" w:tentative="1">
      <w:start w:val="1"/>
      <w:numFmt w:val="decimal"/>
      <w:lvlText w:val="%4."/>
      <w:lvlJc w:val="left"/>
      <w:pPr>
        <w:ind w:left="3938" w:hanging="360"/>
      </w:pPr>
    </w:lvl>
    <w:lvl w:ilvl="4" w:tplc="2C0A0019" w:tentative="1">
      <w:start w:val="1"/>
      <w:numFmt w:val="lowerLetter"/>
      <w:lvlText w:val="%5."/>
      <w:lvlJc w:val="left"/>
      <w:pPr>
        <w:ind w:left="4658" w:hanging="360"/>
      </w:pPr>
    </w:lvl>
    <w:lvl w:ilvl="5" w:tplc="2C0A001B" w:tentative="1">
      <w:start w:val="1"/>
      <w:numFmt w:val="lowerRoman"/>
      <w:lvlText w:val="%6."/>
      <w:lvlJc w:val="right"/>
      <w:pPr>
        <w:ind w:left="5378" w:hanging="180"/>
      </w:pPr>
    </w:lvl>
    <w:lvl w:ilvl="6" w:tplc="2C0A000F" w:tentative="1">
      <w:start w:val="1"/>
      <w:numFmt w:val="decimal"/>
      <w:lvlText w:val="%7."/>
      <w:lvlJc w:val="left"/>
      <w:pPr>
        <w:ind w:left="6098" w:hanging="360"/>
      </w:pPr>
    </w:lvl>
    <w:lvl w:ilvl="7" w:tplc="2C0A0019" w:tentative="1">
      <w:start w:val="1"/>
      <w:numFmt w:val="lowerLetter"/>
      <w:lvlText w:val="%8."/>
      <w:lvlJc w:val="left"/>
      <w:pPr>
        <w:ind w:left="6818" w:hanging="360"/>
      </w:pPr>
    </w:lvl>
    <w:lvl w:ilvl="8" w:tplc="2C0A001B" w:tentative="1">
      <w:start w:val="1"/>
      <w:numFmt w:val="lowerRoman"/>
      <w:lvlText w:val="%9."/>
      <w:lvlJc w:val="right"/>
      <w:pPr>
        <w:ind w:left="7538" w:hanging="180"/>
      </w:pPr>
    </w:lvl>
  </w:abstractNum>
  <w:abstractNum w:abstractNumId="15" w15:restartNumberingAfterBreak="0">
    <w:nsid w:val="42190D2D"/>
    <w:multiLevelType w:val="multilevel"/>
    <w:tmpl w:val="3C5E480A"/>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8355AE3"/>
    <w:multiLevelType w:val="hybridMultilevel"/>
    <w:tmpl w:val="C1429B00"/>
    <w:lvl w:ilvl="0" w:tplc="CC0EB8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ABB1BF1"/>
    <w:multiLevelType w:val="hybridMultilevel"/>
    <w:tmpl w:val="2DFEED5C"/>
    <w:lvl w:ilvl="0" w:tplc="8CDA275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D13E7F"/>
    <w:multiLevelType w:val="multilevel"/>
    <w:tmpl w:val="A84CD6E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5864D1B"/>
    <w:multiLevelType w:val="hybridMultilevel"/>
    <w:tmpl w:val="570AB57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5A0F4A85"/>
    <w:multiLevelType w:val="hybridMultilevel"/>
    <w:tmpl w:val="328EDB0E"/>
    <w:lvl w:ilvl="0" w:tplc="2C0A0001">
      <w:start w:val="1"/>
      <w:numFmt w:val="bullet"/>
      <w:lvlText w:val=""/>
      <w:lvlJc w:val="left"/>
      <w:pPr>
        <w:ind w:left="2880" w:hanging="360"/>
      </w:pPr>
      <w:rPr>
        <w:rFonts w:ascii="Symbol" w:hAnsi="Symbol" w:hint="default"/>
      </w:rPr>
    </w:lvl>
    <w:lvl w:ilvl="1" w:tplc="2C0A0003" w:tentative="1">
      <w:start w:val="1"/>
      <w:numFmt w:val="bullet"/>
      <w:lvlText w:val="o"/>
      <w:lvlJc w:val="left"/>
      <w:pPr>
        <w:ind w:left="3600" w:hanging="360"/>
      </w:pPr>
      <w:rPr>
        <w:rFonts w:ascii="Courier New" w:hAnsi="Courier New" w:cs="Courier New" w:hint="default"/>
      </w:rPr>
    </w:lvl>
    <w:lvl w:ilvl="2" w:tplc="2C0A0005" w:tentative="1">
      <w:start w:val="1"/>
      <w:numFmt w:val="bullet"/>
      <w:lvlText w:val=""/>
      <w:lvlJc w:val="left"/>
      <w:pPr>
        <w:ind w:left="4320" w:hanging="360"/>
      </w:pPr>
      <w:rPr>
        <w:rFonts w:ascii="Wingdings" w:hAnsi="Wingdings" w:hint="default"/>
      </w:rPr>
    </w:lvl>
    <w:lvl w:ilvl="3" w:tplc="2C0A0001" w:tentative="1">
      <w:start w:val="1"/>
      <w:numFmt w:val="bullet"/>
      <w:lvlText w:val=""/>
      <w:lvlJc w:val="left"/>
      <w:pPr>
        <w:ind w:left="5040" w:hanging="360"/>
      </w:pPr>
      <w:rPr>
        <w:rFonts w:ascii="Symbol" w:hAnsi="Symbol" w:hint="default"/>
      </w:rPr>
    </w:lvl>
    <w:lvl w:ilvl="4" w:tplc="2C0A0003" w:tentative="1">
      <w:start w:val="1"/>
      <w:numFmt w:val="bullet"/>
      <w:lvlText w:val="o"/>
      <w:lvlJc w:val="left"/>
      <w:pPr>
        <w:ind w:left="5760" w:hanging="360"/>
      </w:pPr>
      <w:rPr>
        <w:rFonts w:ascii="Courier New" w:hAnsi="Courier New" w:cs="Courier New" w:hint="default"/>
      </w:rPr>
    </w:lvl>
    <w:lvl w:ilvl="5" w:tplc="2C0A0005" w:tentative="1">
      <w:start w:val="1"/>
      <w:numFmt w:val="bullet"/>
      <w:lvlText w:val=""/>
      <w:lvlJc w:val="left"/>
      <w:pPr>
        <w:ind w:left="6480" w:hanging="360"/>
      </w:pPr>
      <w:rPr>
        <w:rFonts w:ascii="Wingdings" w:hAnsi="Wingdings" w:hint="default"/>
      </w:rPr>
    </w:lvl>
    <w:lvl w:ilvl="6" w:tplc="2C0A0001" w:tentative="1">
      <w:start w:val="1"/>
      <w:numFmt w:val="bullet"/>
      <w:lvlText w:val=""/>
      <w:lvlJc w:val="left"/>
      <w:pPr>
        <w:ind w:left="7200" w:hanging="360"/>
      </w:pPr>
      <w:rPr>
        <w:rFonts w:ascii="Symbol" w:hAnsi="Symbol" w:hint="default"/>
      </w:rPr>
    </w:lvl>
    <w:lvl w:ilvl="7" w:tplc="2C0A0003" w:tentative="1">
      <w:start w:val="1"/>
      <w:numFmt w:val="bullet"/>
      <w:lvlText w:val="o"/>
      <w:lvlJc w:val="left"/>
      <w:pPr>
        <w:ind w:left="7920" w:hanging="360"/>
      </w:pPr>
      <w:rPr>
        <w:rFonts w:ascii="Courier New" w:hAnsi="Courier New" w:cs="Courier New" w:hint="default"/>
      </w:rPr>
    </w:lvl>
    <w:lvl w:ilvl="8" w:tplc="2C0A0005" w:tentative="1">
      <w:start w:val="1"/>
      <w:numFmt w:val="bullet"/>
      <w:lvlText w:val=""/>
      <w:lvlJc w:val="left"/>
      <w:pPr>
        <w:ind w:left="8640" w:hanging="360"/>
      </w:pPr>
      <w:rPr>
        <w:rFonts w:ascii="Wingdings" w:hAnsi="Wingdings" w:hint="default"/>
      </w:rPr>
    </w:lvl>
  </w:abstractNum>
  <w:abstractNum w:abstractNumId="21" w15:restartNumberingAfterBreak="0">
    <w:nsid w:val="5D717D5C"/>
    <w:multiLevelType w:val="hybridMultilevel"/>
    <w:tmpl w:val="F75E8AEC"/>
    <w:lvl w:ilvl="0" w:tplc="6B18D6AC">
      <w:start w:val="1"/>
      <w:numFmt w:val="decimal"/>
      <w:lvlText w:val="4.%1."/>
      <w:lvlJc w:val="left"/>
      <w:pPr>
        <w:tabs>
          <w:tab w:val="num" w:pos="360"/>
        </w:tabs>
        <w:ind w:left="36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62B5E12"/>
    <w:multiLevelType w:val="hybridMultilevel"/>
    <w:tmpl w:val="C1429B00"/>
    <w:lvl w:ilvl="0" w:tplc="CC0EB8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69538CC"/>
    <w:multiLevelType w:val="hybridMultilevel"/>
    <w:tmpl w:val="33862B92"/>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4" w15:restartNumberingAfterBreak="0">
    <w:nsid w:val="6CA66909"/>
    <w:multiLevelType w:val="hybridMultilevel"/>
    <w:tmpl w:val="FFBEA3D2"/>
    <w:lvl w:ilvl="0" w:tplc="B3C288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E00698"/>
    <w:multiLevelType w:val="hybridMultilevel"/>
    <w:tmpl w:val="2D5C8252"/>
    <w:lvl w:ilvl="0" w:tplc="144C0642">
      <w:start w:val="1"/>
      <w:numFmt w:val="bullet"/>
      <w:lvlText w:val=""/>
      <w:lvlJc w:val="left"/>
      <w:pPr>
        <w:tabs>
          <w:tab w:val="num" w:pos="170"/>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307476"/>
    <w:multiLevelType w:val="hybridMultilevel"/>
    <w:tmpl w:val="360A934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7" w15:restartNumberingAfterBreak="0">
    <w:nsid w:val="78994A25"/>
    <w:multiLevelType w:val="hybridMultilevel"/>
    <w:tmpl w:val="C2E66EA0"/>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8" w15:restartNumberingAfterBreak="0">
    <w:nsid w:val="7B1D68AC"/>
    <w:multiLevelType w:val="hybridMultilevel"/>
    <w:tmpl w:val="B882C4A4"/>
    <w:lvl w:ilvl="0" w:tplc="D73257FA">
      <w:start w:val="1"/>
      <w:numFmt w:val="bullet"/>
      <w:lvlText w:val=""/>
      <w:lvlJc w:val="left"/>
      <w:pPr>
        <w:tabs>
          <w:tab w:val="num" w:pos="720"/>
        </w:tabs>
        <w:ind w:left="720" w:hanging="360"/>
      </w:pPr>
      <w:rPr>
        <w:rFonts w:ascii="Symbol" w:hAnsi="Symbol" w:hint="default"/>
        <w:color w:val="FF66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DD7A6C"/>
    <w:multiLevelType w:val="hybridMultilevel"/>
    <w:tmpl w:val="DCA40C8C"/>
    <w:lvl w:ilvl="0" w:tplc="D1680166">
      <w:start w:val="1"/>
      <w:numFmt w:val="bullet"/>
      <w:lvlText w:val="-"/>
      <w:lvlJc w:val="left"/>
      <w:pPr>
        <w:tabs>
          <w:tab w:val="num" w:pos="720"/>
        </w:tabs>
        <w:ind w:left="720" w:hanging="360"/>
      </w:pPr>
      <w:rPr>
        <w:rFonts w:hAnsi="Arial" w:hint="default"/>
      </w:rPr>
    </w:lvl>
    <w:lvl w:ilvl="1" w:tplc="D6C250E8" w:tentative="1">
      <w:start w:val="1"/>
      <w:numFmt w:val="bullet"/>
      <w:lvlText w:val="o"/>
      <w:lvlJc w:val="left"/>
      <w:pPr>
        <w:tabs>
          <w:tab w:val="num" w:pos="1440"/>
        </w:tabs>
        <w:ind w:left="1440" w:hanging="360"/>
      </w:pPr>
      <w:rPr>
        <w:rFonts w:ascii="Courier New" w:hAnsi="Courier New" w:hint="default"/>
      </w:rPr>
    </w:lvl>
    <w:lvl w:ilvl="2" w:tplc="50542336" w:tentative="1">
      <w:start w:val="1"/>
      <w:numFmt w:val="bullet"/>
      <w:lvlText w:val=""/>
      <w:lvlJc w:val="left"/>
      <w:pPr>
        <w:tabs>
          <w:tab w:val="num" w:pos="2160"/>
        </w:tabs>
        <w:ind w:left="2160" w:hanging="360"/>
      </w:pPr>
      <w:rPr>
        <w:rFonts w:ascii="Wingdings" w:hAnsi="Wingdings" w:hint="default"/>
      </w:rPr>
    </w:lvl>
    <w:lvl w:ilvl="3" w:tplc="398E55A2" w:tentative="1">
      <w:start w:val="1"/>
      <w:numFmt w:val="bullet"/>
      <w:lvlText w:val=""/>
      <w:lvlJc w:val="left"/>
      <w:pPr>
        <w:tabs>
          <w:tab w:val="num" w:pos="2880"/>
        </w:tabs>
        <w:ind w:left="2880" w:hanging="360"/>
      </w:pPr>
      <w:rPr>
        <w:rFonts w:ascii="Symbol" w:hAnsi="Symbol" w:hint="default"/>
      </w:rPr>
    </w:lvl>
    <w:lvl w:ilvl="4" w:tplc="B7BC311A" w:tentative="1">
      <w:start w:val="1"/>
      <w:numFmt w:val="bullet"/>
      <w:lvlText w:val="o"/>
      <w:lvlJc w:val="left"/>
      <w:pPr>
        <w:tabs>
          <w:tab w:val="num" w:pos="3600"/>
        </w:tabs>
        <w:ind w:left="3600" w:hanging="360"/>
      </w:pPr>
      <w:rPr>
        <w:rFonts w:ascii="Courier New" w:hAnsi="Courier New" w:hint="default"/>
      </w:rPr>
    </w:lvl>
    <w:lvl w:ilvl="5" w:tplc="15F0138E" w:tentative="1">
      <w:start w:val="1"/>
      <w:numFmt w:val="bullet"/>
      <w:lvlText w:val=""/>
      <w:lvlJc w:val="left"/>
      <w:pPr>
        <w:tabs>
          <w:tab w:val="num" w:pos="4320"/>
        </w:tabs>
        <w:ind w:left="4320" w:hanging="360"/>
      </w:pPr>
      <w:rPr>
        <w:rFonts w:ascii="Wingdings" w:hAnsi="Wingdings" w:hint="default"/>
      </w:rPr>
    </w:lvl>
    <w:lvl w:ilvl="6" w:tplc="9FE6BBF0" w:tentative="1">
      <w:start w:val="1"/>
      <w:numFmt w:val="bullet"/>
      <w:lvlText w:val=""/>
      <w:lvlJc w:val="left"/>
      <w:pPr>
        <w:tabs>
          <w:tab w:val="num" w:pos="5040"/>
        </w:tabs>
        <w:ind w:left="5040" w:hanging="360"/>
      </w:pPr>
      <w:rPr>
        <w:rFonts w:ascii="Symbol" w:hAnsi="Symbol" w:hint="default"/>
      </w:rPr>
    </w:lvl>
    <w:lvl w:ilvl="7" w:tplc="70BC6A6A" w:tentative="1">
      <w:start w:val="1"/>
      <w:numFmt w:val="bullet"/>
      <w:lvlText w:val="o"/>
      <w:lvlJc w:val="left"/>
      <w:pPr>
        <w:tabs>
          <w:tab w:val="num" w:pos="5760"/>
        </w:tabs>
        <w:ind w:left="5760" w:hanging="360"/>
      </w:pPr>
      <w:rPr>
        <w:rFonts w:ascii="Courier New" w:hAnsi="Courier New" w:hint="default"/>
      </w:rPr>
    </w:lvl>
    <w:lvl w:ilvl="8" w:tplc="C8980FF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F15306"/>
    <w:multiLevelType w:val="hybridMultilevel"/>
    <w:tmpl w:val="9E50EB2C"/>
    <w:lvl w:ilvl="0" w:tplc="75B8B4B4">
      <w:start w:val="1"/>
      <w:numFmt w:val="decimal"/>
      <w:lvlText w:val="6.%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EBD6615"/>
    <w:multiLevelType w:val="hybridMultilevel"/>
    <w:tmpl w:val="42CE310A"/>
    <w:lvl w:ilvl="0" w:tplc="2C0A0011">
      <w:start w:val="1"/>
      <w:numFmt w:val="decimal"/>
      <w:lvlText w:val="%1)"/>
      <w:lvlJc w:val="left"/>
      <w:pPr>
        <w:ind w:left="360" w:hanging="360"/>
      </w:pPr>
      <w:rPr>
        <w:rFonts w:hint="default"/>
        <w:color w:val="auto"/>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16cid:durableId="954097764">
    <w:abstractNumId w:val="9"/>
  </w:num>
  <w:num w:numId="2" w16cid:durableId="1723282658">
    <w:abstractNumId w:val="15"/>
  </w:num>
  <w:num w:numId="3" w16cid:durableId="1429429880">
    <w:abstractNumId w:val="18"/>
  </w:num>
  <w:num w:numId="4" w16cid:durableId="1518495391">
    <w:abstractNumId w:val="1"/>
  </w:num>
  <w:num w:numId="5" w16cid:durableId="401803703">
    <w:abstractNumId w:val="29"/>
  </w:num>
  <w:num w:numId="6" w16cid:durableId="847211457">
    <w:abstractNumId w:val="4"/>
  </w:num>
  <w:num w:numId="7" w16cid:durableId="1779832476">
    <w:abstractNumId w:val="8"/>
  </w:num>
  <w:num w:numId="8" w16cid:durableId="908341435">
    <w:abstractNumId w:val="25"/>
  </w:num>
  <w:num w:numId="9" w16cid:durableId="1340816027">
    <w:abstractNumId w:val="30"/>
  </w:num>
  <w:num w:numId="10" w16cid:durableId="95448569">
    <w:abstractNumId w:val="2"/>
  </w:num>
  <w:num w:numId="11" w16cid:durableId="1978367320">
    <w:abstractNumId w:val="21"/>
  </w:num>
  <w:num w:numId="12" w16cid:durableId="1125927242">
    <w:abstractNumId w:val="7"/>
  </w:num>
  <w:num w:numId="13" w16cid:durableId="485366798">
    <w:abstractNumId w:val="17"/>
  </w:num>
  <w:num w:numId="14" w16cid:durableId="2086949569">
    <w:abstractNumId w:val="10"/>
  </w:num>
  <w:num w:numId="15" w16cid:durableId="2089646922">
    <w:abstractNumId w:val="28"/>
  </w:num>
  <w:num w:numId="16" w16cid:durableId="1448818416">
    <w:abstractNumId w:val="6"/>
  </w:num>
  <w:num w:numId="17" w16cid:durableId="688528055">
    <w:abstractNumId w:val="22"/>
  </w:num>
  <w:num w:numId="18" w16cid:durableId="630095528">
    <w:abstractNumId w:val="11"/>
  </w:num>
  <w:num w:numId="19" w16cid:durableId="766535393">
    <w:abstractNumId w:val="5"/>
  </w:num>
  <w:num w:numId="20" w16cid:durableId="350449705">
    <w:abstractNumId w:val="23"/>
  </w:num>
  <w:num w:numId="21" w16cid:durableId="1866169068">
    <w:abstractNumId w:val="24"/>
  </w:num>
  <w:num w:numId="22" w16cid:durableId="1176455236">
    <w:abstractNumId w:val="26"/>
  </w:num>
  <w:num w:numId="23" w16cid:durableId="145975804">
    <w:abstractNumId w:val="13"/>
  </w:num>
  <w:num w:numId="24" w16cid:durableId="1069958909">
    <w:abstractNumId w:val="16"/>
  </w:num>
  <w:num w:numId="25" w16cid:durableId="420175484">
    <w:abstractNumId w:val="0"/>
  </w:num>
  <w:num w:numId="26" w16cid:durableId="916210939">
    <w:abstractNumId w:val="20"/>
  </w:num>
  <w:num w:numId="27" w16cid:durableId="924917412">
    <w:abstractNumId w:val="13"/>
  </w:num>
  <w:num w:numId="28" w16cid:durableId="1560045314">
    <w:abstractNumId w:val="31"/>
  </w:num>
  <w:num w:numId="29" w16cid:durableId="422648603">
    <w:abstractNumId w:val="19"/>
  </w:num>
  <w:num w:numId="30" w16cid:durableId="9687043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2124239">
    <w:abstractNumId w:val="12"/>
  </w:num>
  <w:num w:numId="32" w16cid:durableId="910847110">
    <w:abstractNumId w:val="3"/>
  </w:num>
  <w:num w:numId="33" w16cid:durableId="19401371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m5YCy+gDSsMEH/0/TZcb+SwcxQtm88DOSboj3y9x/Mdt7KzmirKvEr/MXsmmwnmb32F+NaEHrGLQkp2ABIe1A==" w:salt="8dFAW9PAvW2M6Dw7HLbz7A=="/>
  <w:defaultTabStop w:val="709"/>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47"/>
    <w:rsid w:val="00001B4D"/>
    <w:rsid w:val="00010FA5"/>
    <w:rsid w:val="00013CE1"/>
    <w:rsid w:val="000261F4"/>
    <w:rsid w:val="0003495E"/>
    <w:rsid w:val="00042BB1"/>
    <w:rsid w:val="0004766B"/>
    <w:rsid w:val="00054C89"/>
    <w:rsid w:val="00061000"/>
    <w:rsid w:val="000620E9"/>
    <w:rsid w:val="00064B55"/>
    <w:rsid w:val="00074844"/>
    <w:rsid w:val="0008055A"/>
    <w:rsid w:val="00092C42"/>
    <w:rsid w:val="000972DF"/>
    <w:rsid w:val="000A3CCF"/>
    <w:rsid w:val="000B4E9B"/>
    <w:rsid w:val="000B631A"/>
    <w:rsid w:val="000B6963"/>
    <w:rsid w:val="000B7FB2"/>
    <w:rsid w:val="000D00FF"/>
    <w:rsid w:val="000E0C3E"/>
    <w:rsid w:val="000F719C"/>
    <w:rsid w:val="00100647"/>
    <w:rsid w:val="00102F70"/>
    <w:rsid w:val="00107E83"/>
    <w:rsid w:val="00123491"/>
    <w:rsid w:val="001460F3"/>
    <w:rsid w:val="00151137"/>
    <w:rsid w:val="001544E0"/>
    <w:rsid w:val="00172972"/>
    <w:rsid w:val="00175F64"/>
    <w:rsid w:val="00177D2A"/>
    <w:rsid w:val="00183F7A"/>
    <w:rsid w:val="00195F7D"/>
    <w:rsid w:val="001B3F14"/>
    <w:rsid w:val="001C1692"/>
    <w:rsid w:val="001D0C9F"/>
    <w:rsid w:val="001D13D2"/>
    <w:rsid w:val="001D2801"/>
    <w:rsid w:val="001D4AB2"/>
    <w:rsid w:val="001F1900"/>
    <w:rsid w:val="001F2D00"/>
    <w:rsid w:val="001F3A2E"/>
    <w:rsid w:val="001F4CAB"/>
    <w:rsid w:val="001F710C"/>
    <w:rsid w:val="00205847"/>
    <w:rsid w:val="002214CC"/>
    <w:rsid w:val="00241983"/>
    <w:rsid w:val="00250638"/>
    <w:rsid w:val="00254A44"/>
    <w:rsid w:val="002557D8"/>
    <w:rsid w:val="00260849"/>
    <w:rsid w:val="00261785"/>
    <w:rsid w:val="00263B3B"/>
    <w:rsid w:val="00270AC5"/>
    <w:rsid w:val="002757A1"/>
    <w:rsid w:val="0028478B"/>
    <w:rsid w:val="00286A00"/>
    <w:rsid w:val="00286D53"/>
    <w:rsid w:val="00292014"/>
    <w:rsid w:val="00296B22"/>
    <w:rsid w:val="002A2AC7"/>
    <w:rsid w:val="002C006E"/>
    <w:rsid w:val="002C2BB5"/>
    <w:rsid w:val="002C5BBB"/>
    <w:rsid w:val="002E0E5A"/>
    <w:rsid w:val="002F2F8C"/>
    <w:rsid w:val="002F4912"/>
    <w:rsid w:val="002F6A32"/>
    <w:rsid w:val="00330187"/>
    <w:rsid w:val="00332F51"/>
    <w:rsid w:val="00342D8B"/>
    <w:rsid w:val="003523F9"/>
    <w:rsid w:val="00355EB7"/>
    <w:rsid w:val="003601E4"/>
    <w:rsid w:val="00367DE4"/>
    <w:rsid w:val="00367FDE"/>
    <w:rsid w:val="003722F4"/>
    <w:rsid w:val="003840D6"/>
    <w:rsid w:val="0038558B"/>
    <w:rsid w:val="00395CA0"/>
    <w:rsid w:val="003B2272"/>
    <w:rsid w:val="003B239E"/>
    <w:rsid w:val="003B76E4"/>
    <w:rsid w:val="003D109C"/>
    <w:rsid w:val="003E1349"/>
    <w:rsid w:val="003E504A"/>
    <w:rsid w:val="00405EB7"/>
    <w:rsid w:val="004107DA"/>
    <w:rsid w:val="004173C9"/>
    <w:rsid w:val="00420967"/>
    <w:rsid w:val="00432F6E"/>
    <w:rsid w:val="00441712"/>
    <w:rsid w:val="00450250"/>
    <w:rsid w:val="0045161B"/>
    <w:rsid w:val="00453D33"/>
    <w:rsid w:val="00461322"/>
    <w:rsid w:val="0046136D"/>
    <w:rsid w:val="00461C0C"/>
    <w:rsid w:val="00467DC7"/>
    <w:rsid w:val="00477DBC"/>
    <w:rsid w:val="00495FED"/>
    <w:rsid w:val="0049649B"/>
    <w:rsid w:val="004A7B5A"/>
    <w:rsid w:val="004B43CB"/>
    <w:rsid w:val="004E7F67"/>
    <w:rsid w:val="004F3C8C"/>
    <w:rsid w:val="00510284"/>
    <w:rsid w:val="00511669"/>
    <w:rsid w:val="005420D8"/>
    <w:rsid w:val="00543AC5"/>
    <w:rsid w:val="0054616D"/>
    <w:rsid w:val="00552D98"/>
    <w:rsid w:val="00554136"/>
    <w:rsid w:val="00561848"/>
    <w:rsid w:val="00570366"/>
    <w:rsid w:val="0057795E"/>
    <w:rsid w:val="005845F7"/>
    <w:rsid w:val="00584B27"/>
    <w:rsid w:val="00590E83"/>
    <w:rsid w:val="005A4659"/>
    <w:rsid w:val="005B5BFF"/>
    <w:rsid w:val="005C1996"/>
    <w:rsid w:val="005E09DE"/>
    <w:rsid w:val="005E7FF3"/>
    <w:rsid w:val="005F3F74"/>
    <w:rsid w:val="00613FA5"/>
    <w:rsid w:val="00617302"/>
    <w:rsid w:val="006256A4"/>
    <w:rsid w:val="00626F65"/>
    <w:rsid w:val="00656F16"/>
    <w:rsid w:val="006616E7"/>
    <w:rsid w:val="00661E5D"/>
    <w:rsid w:val="006633EB"/>
    <w:rsid w:val="00675560"/>
    <w:rsid w:val="00676BDB"/>
    <w:rsid w:val="00686877"/>
    <w:rsid w:val="00690CB7"/>
    <w:rsid w:val="00691FA6"/>
    <w:rsid w:val="006934C2"/>
    <w:rsid w:val="006A766E"/>
    <w:rsid w:val="006C7B8A"/>
    <w:rsid w:val="006D1C35"/>
    <w:rsid w:val="006E7366"/>
    <w:rsid w:val="007109E8"/>
    <w:rsid w:val="0071107D"/>
    <w:rsid w:val="00714A24"/>
    <w:rsid w:val="00715B44"/>
    <w:rsid w:val="00716B85"/>
    <w:rsid w:val="00721516"/>
    <w:rsid w:val="00744551"/>
    <w:rsid w:val="007448E5"/>
    <w:rsid w:val="00747184"/>
    <w:rsid w:val="00747B9E"/>
    <w:rsid w:val="007519E2"/>
    <w:rsid w:val="00760F0E"/>
    <w:rsid w:val="00773BB1"/>
    <w:rsid w:val="0077771F"/>
    <w:rsid w:val="007822A0"/>
    <w:rsid w:val="007909F4"/>
    <w:rsid w:val="00793C84"/>
    <w:rsid w:val="0079415B"/>
    <w:rsid w:val="0079507F"/>
    <w:rsid w:val="007A41CD"/>
    <w:rsid w:val="007A7074"/>
    <w:rsid w:val="007B2A01"/>
    <w:rsid w:val="007C5F95"/>
    <w:rsid w:val="007C6A69"/>
    <w:rsid w:val="007D68D2"/>
    <w:rsid w:val="007F104C"/>
    <w:rsid w:val="007F2A8F"/>
    <w:rsid w:val="007F5576"/>
    <w:rsid w:val="007F748A"/>
    <w:rsid w:val="00810B63"/>
    <w:rsid w:val="00842E16"/>
    <w:rsid w:val="00850D57"/>
    <w:rsid w:val="0085101E"/>
    <w:rsid w:val="00851E29"/>
    <w:rsid w:val="0085534F"/>
    <w:rsid w:val="008665DD"/>
    <w:rsid w:val="0087081F"/>
    <w:rsid w:val="00881612"/>
    <w:rsid w:val="008827ED"/>
    <w:rsid w:val="008865FF"/>
    <w:rsid w:val="008963C4"/>
    <w:rsid w:val="008A08DB"/>
    <w:rsid w:val="008A56D1"/>
    <w:rsid w:val="008A619F"/>
    <w:rsid w:val="008B2353"/>
    <w:rsid w:val="008C2A40"/>
    <w:rsid w:val="008C2C6F"/>
    <w:rsid w:val="008C60FA"/>
    <w:rsid w:val="008D104E"/>
    <w:rsid w:val="008D37C9"/>
    <w:rsid w:val="008E239B"/>
    <w:rsid w:val="008E78AB"/>
    <w:rsid w:val="008F064E"/>
    <w:rsid w:val="008F6CA9"/>
    <w:rsid w:val="008F7118"/>
    <w:rsid w:val="008F7F5E"/>
    <w:rsid w:val="00917C2F"/>
    <w:rsid w:val="00923C8D"/>
    <w:rsid w:val="0093773F"/>
    <w:rsid w:val="009459E0"/>
    <w:rsid w:val="00947CF9"/>
    <w:rsid w:val="00957DE6"/>
    <w:rsid w:val="0096478B"/>
    <w:rsid w:val="00980773"/>
    <w:rsid w:val="00985232"/>
    <w:rsid w:val="00992001"/>
    <w:rsid w:val="009A23AE"/>
    <w:rsid w:val="009B6E28"/>
    <w:rsid w:val="009D5301"/>
    <w:rsid w:val="009E2A0C"/>
    <w:rsid w:val="009E2B19"/>
    <w:rsid w:val="009E6DA8"/>
    <w:rsid w:val="009F1293"/>
    <w:rsid w:val="009F3A98"/>
    <w:rsid w:val="00A02C6A"/>
    <w:rsid w:val="00A040F5"/>
    <w:rsid w:val="00A12986"/>
    <w:rsid w:val="00A1357D"/>
    <w:rsid w:val="00A165F7"/>
    <w:rsid w:val="00A17ABB"/>
    <w:rsid w:val="00A35FDA"/>
    <w:rsid w:val="00A46AF0"/>
    <w:rsid w:val="00A53CA0"/>
    <w:rsid w:val="00A60D60"/>
    <w:rsid w:val="00A8252B"/>
    <w:rsid w:val="00A85EA5"/>
    <w:rsid w:val="00A869A9"/>
    <w:rsid w:val="00AB088D"/>
    <w:rsid w:val="00AB64AA"/>
    <w:rsid w:val="00AD04F7"/>
    <w:rsid w:val="00AD0B88"/>
    <w:rsid w:val="00AD2530"/>
    <w:rsid w:val="00AD2852"/>
    <w:rsid w:val="00AE2475"/>
    <w:rsid w:val="00AE34A5"/>
    <w:rsid w:val="00AE6AC1"/>
    <w:rsid w:val="00AE75D7"/>
    <w:rsid w:val="00AF37AF"/>
    <w:rsid w:val="00B021C1"/>
    <w:rsid w:val="00B15B90"/>
    <w:rsid w:val="00B16926"/>
    <w:rsid w:val="00B343D2"/>
    <w:rsid w:val="00B37C1E"/>
    <w:rsid w:val="00B43ACF"/>
    <w:rsid w:val="00B46414"/>
    <w:rsid w:val="00B61D0F"/>
    <w:rsid w:val="00B6763C"/>
    <w:rsid w:val="00B76FE6"/>
    <w:rsid w:val="00B77598"/>
    <w:rsid w:val="00B77D85"/>
    <w:rsid w:val="00B83E08"/>
    <w:rsid w:val="00BA4B21"/>
    <w:rsid w:val="00BA719E"/>
    <w:rsid w:val="00BB0EDE"/>
    <w:rsid w:val="00BB1BAC"/>
    <w:rsid w:val="00BB1E48"/>
    <w:rsid w:val="00BB7EA6"/>
    <w:rsid w:val="00BC2B76"/>
    <w:rsid w:val="00BE1F3F"/>
    <w:rsid w:val="00C01436"/>
    <w:rsid w:val="00C02114"/>
    <w:rsid w:val="00C03F41"/>
    <w:rsid w:val="00C0454E"/>
    <w:rsid w:val="00C060DD"/>
    <w:rsid w:val="00C11543"/>
    <w:rsid w:val="00C13191"/>
    <w:rsid w:val="00C31341"/>
    <w:rsid w:val="00C349BE"/>
    <w:rsid w:val="00C35B68"/>
    <w:rsid w:val="00C4390D"/>
    <w:rsid w:val="00C609B2"/>
    <w:rsid w:val="00C62A60"/>
    <w:rsid w:val="00C6348F"/>
    <w:rsid w:val="00C654AF"/>
    <w:rsid w:val="00C73D1F"/>
    <w:rsid w:val="00C86290"/>
    <w:rsid w:val="00C8798D"/>
    <w:rsid w:val="00C87EEC"/>
    <w:rsid w:val="00C91116"/>
    <w:rsid w:val="00CA0046"/>
    <w:rsid w:val="00CA224B"/>
    <w:rsid w:val="00CB460A"/>
    <w:rsid w:val="00CC1936"/>
    <w:rsid w:val="00CD048B"/>
    <w:rsid w:val="00CD46DF"/>
    <w:rsid w:val="00CE6B12"/>
    <w:rsid w:val="00CF2522"/>
    <w:rsid w:val="00CF344B"/>
    <w:rsid w:val="00D02C0C"/>
    <w:rsid w:val="00D038E6"/>
    <w:rsid w:val="00D05649"/>
    <w:rsid w:val="00D0690E"/>
    <w:rsid w:val="00D15301"/>
    <w:rsid w:val="00D245DD"/>
    <w:rsid w:val="00D50C44"/>
    <w:rsid w:val="00D745C6"/>
    <w:rsid w:val="00D7590A"/>
    <w:rsid w:val="00D81864"/>
    <w:rsid w:val="00D81C93"/>
    <w:rsid w:val="00D90A42"/>
    <w:rsid w:val="00D9284A"/>
    <w:rsid w:val="00DA1375"/>
    <w:rsid w:val="00DC5B0E"/>
    <w:rsid w:val="00DD0A17"/>
    <w:rsid w:val="00DD0FF5"/>
    <w:rsid w:val="00DD16B0"/>
    <w:rsid w:val="00DE1EFF"/>
    <w:rsid w:val="00DE62B8"/>
    <w:rsid w:val="00DF697E"/>
    <w:rsid w:val="00E029B7"/>
    <w:rsid w:val="00E15EF4"/>
    <w:rsid w:val="00E16007"/>
    <w:rsid w:val="00E20156"/>
    <w:rsid w:val="00E214C9"/>
    <w:rsid w:val="00E21C79"/>
    <w:rsid w:val="00E234C1"/>
    <w:rsid w:val="00E24678"/>
    <w:rsid w:val="00E25E05"/>
    <w:rsid w:val="00E41345"/>
    <w:rsid w:val="00E42CAD"/>
    <w:rsid w:val="00E50F0A"/>
    <w:rsid w:val="00E52820"/>
    <w:rsid w:val="00E52E73"/>
    <w:rsid w:val="00E67596"/>
    <w:rsid w:val="00E67656"/>
    <w:rsid w:val="00E708AA"/>
    <w:rsid w:val="00E77030"/>
    <w:rsid w:val="00E90B58"/>
    <w:rsid w:val="00E9111B"/>
    <w:rsid w:val="00E9186D"/>
    <w:rsid w:val="00EC0ADE"/>
    <w:rsid w:val="00EC7DEB"/>
    <w:rsid w:val="00EE3F02"/>
    <w:rsid w:val="00EE65F3"/>
    <w:rsid w:val="00EE679E"/>
    <w:rsid w:val="00EE7D00"/>
    <w:rsid w:val="00F04C79"/>
    <w:rsid w:val="00F06255"/>
    <w:rsid w:val="00F10454"/>
    <w:rsid w:val="00F14AA7"/>
    <w:rsid w:val="00F17FE3"/>
    <w:rsid w:val="00F2011D"/>
    <w:rsid w:val="00F229CB"/>
    <w:rsid w:val="00F33212"/>
    <w:rsid w:val="00F5071B"/>
    <w:rsid w:val="00F56EAF"/>
    <w:rsid w:val="00F73FD6"/>
    <w:rsid w:val="00F73FDE"/>
    <w:rsid w:val="00F848AD"/>
    <w:rsid w:val="00F87B78"/>
    <w:rsid w:val="00F90359"/>
    <w:rsid w:val="00F92FAF"/>
    <w:rsid w:val="00F93E6B"/>
    <w:rsid w:val="00F94F8C"/>
    <w:rsid w:val="00F9712A"/>
    <w:rsid w:val="00F976A6"/>
    <w:rsid w:val="00FB0891"/>
    <w:rsid w:val="00FB3DAA"/>
    <w:rsid w:val="00FD175A"/>
    <w:rsid w:val="00FD28EE"/>
    <w:rsid w:val="00FF01E8"/>
    <w:rsid w:val="00FF0B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B02D497"/>
  <w15:docId w15:val="{39D30B3E-D7B3-4751-84C1-9A17F659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5F7"/>
    <w:rPr>
      <w:sz w:val="24"/>
      <w:szCs w:val="24"/>
      <w:lang w:val="es-ES" w:eastAsia="es-ES"/>
    </w:rPr>
  </w:style>
  <w:style w:type="paragraph" w:styleId="Ttulo1">
    <w:name w:val="heading 1"/>
    <w:basedOn w:val="Normal"/>
    <w:next w:val="Normal"/>
    <w:qFormat/>
    <w:rsid w:val="0053439A"/>
    <w:pPr>
      <w:keepNext/>
      <w:jc w:val="center"/>
      <w:outlineLvl w:val="0"/>
    </w:pPr>
    <w:rPr>
      <w:iCs/>
      <w:szCs w:val="20"/>
      <w:lang w:val="es-MX"/>
    </w:rPr>
  </w:style>
  <w:style w:type="paragraph" w:styleId="Ttulo2">
    <w:name w:val="heading 2"/>
    <w:basedOn w:val="Normal"/>
    <w:next w:val="Normal"/>
    <w:qFormat/>
    <w:rsid w:val="0053439A"/>
    <w:pPr>
      <w:keepNext/>
      <w:jc w:val="both"/>
      <w:outlineLvl w:val="1"/>
    </w:pPr>
    <w:rPr>
      <w:rFonts w:ascii="Arial" w:hAnsi="Arial" w:cs="Arial"/>
      <w:b/>
      <w:bCs/>
      <w:sz w:val="22"/>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sid w:val="00A57E0F"/>
    <w:rPr>
      <w:sz w:val="16"/>
      <w:szCs w:val="16"/>
    </w:rPr>
  </w:style>
  <w:style w:type="paragraph" w:styleId="Textocomentario">
    <w:name w:val="annotation text"/>
    <w:basedOn w:val="Normal"/>
    <w:semiHidden/>
    <w:rsid w:val="00A57E0F"/>
    <w:rPr>
      <w:sz w:val="20"/>
      <w:szCs w:val="20"/>
    </w:rPr>
  </w:style>
  <w:style w:type="paragraph" w:styleId="Asuntodelcomentario">
    <w:name w:val="annotation subject"/>
    <w:basedOn w:val="Textocomentario"/>
    <w:next w:val="Textocomentario"/>
    <w:semiHidden/>
    <w:rsid w:val="00A57E0F"/>
    <w:rPr>
      <w:b/>
      <w:bCs/>
    </w:rPr>
  </w:style>
  <w:style w:type="paragraph" w:styleId="Textodeglobo">
    <w:name w:val="Balloon Text"/>
    <w:basedOn w:val="Normal"/>
    <w:semiHidden/>
    <w:rsid w:val="00A57E0F"/>
    <w:rPr>
      <w:rFonts w:ascii="Tahoma" w:hAnsi="Tahoma" w:cs="Tahoma"/>
      <w:sz w:val="16"/>
      <w:szCs w:val="16"/>
    </w:rPr>
  </w:style>
  <w:style w:type="paragraph" w:styleId="Textoindependiente">
    <w:name w:val="Body Text"/>
    <w:basedOn w:val="Normal"/>
    <w:link w:val="TextoindependienteCar"/>
    <w:rsid w:val="0053439A"/>
    <w:pPr>
      <w:jc w:val="both"/>
    </w:pPr>
    <w:rPr>
      <w:szCs w:val="20"/>
      <w:lang w:val="es-MX"/>
    </w:rPr>
  </w:style>
  <w:style w:type="paragraph" w:styleId="Textoindependiente2">
    <w:name w:val="Body Text 2"/>
    <w:basedOn w:val="Normal"/>
    <w:rsid w:val="0053439A"/>
    <w:pPr>
      <w:jc w:val="both"/>
    </w:pPr>
    <w:rPr>
      <w:sz w:val="20"/>
      <w:szCs w:val="20"/>
      <w:lang w:val="en-US"/>
    </w:rPr>
  </w:style>
  <w:style w:type="character" w:styleId="Hipervnculo">
    <w:name w:val="Hyperlink"/>
    <w:rsid w:val="0053439A"/>
    <w:rPr>
      <w:color w:val="0000FF"/>
      <w:u w:val="single"/>
    </w:rPr>
  </w:style>
  <w:style w:type="paragraph" w:styleId="Piedepgina">
    <w:name w:val="footer"/>
    <w:basedOn w:val="Normal"/>
    <w:link w:val="PiedepginaCar"/>
    <w:uiPriority w:val="99"/>
    <w:rsid w:val="0053439A"/>
    <w:pPr>
      <w:tabs>
        <w:tab w:val="center" w:pos="4252"/>
        <w:tab w:val="right" w:pos="8504"/>
      </w:tabs>
    </w:pPr>
    <w:rPr>
      <w:sz w:val="20"/>
      <w:szCs w:val="20"/>
      <w:lang w:val="x-none"/>
    </w:rPr>
  </w:style>
  <w:style w:type="paragraph" w:styleId="NormalWeb">
    <w:name w:val="Normal (Web)"/>
    <w:basedOn w:val="Normal"/>
    <w:rsid w:val="00B10D1D"/>
    <w:pPr>
      <w:spacing w:before="100" w:beforeAutospacing="1" w:after="100" w:afterAutospacing="1"/>
    </w:pPr>
  </w:style>
  <w:style w:type="table" w:styleId="Tablaconcuadrcula">
    <w:name w:val="Table Grid"/>
    <w:basedOn w:val="Tablanormal"/>
    <w:rsid w:val="00C75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E1259B"/>
    <w:pPr>
      <w:tabs>
        <w:tab w:val="center" w:pos="4252"/>
        <w:tab w:val="right" w:pos="8504"/>
      </w:tabs>
    </w:pPr>
  </w:style>
  <w:style w:type="paragraph" w:styleId="Mapadeldocumento">
    <w:name w:val="Document Map"/>
    <w:basedOn w:val="Normal"/>
    <w:semiHidden/>
    <w:rsid w:val="007D5F87"/>
    <w:pPr>
      <w:shd w:val="clear" w:color="auto" w:fill="000080"/>
    </w:pPr>
    <w:rPr>
      <w:rFonts w:ascii="Tahoma" w:hAnsi="Tahoma" w:cs="Tahoma"/>
      <w:sz w:val="20"/>
      <w:szCs w:val="20"/>
    </w:rPr>
  </w:style>
  <w:style w:type="paragraph" w:customStyle="1" w:styleId="s9">
    <w:name w:val="s9"/>
    <w:basedOn w:val="Normal"/>
    <w:rsid w:val="002A2AC7"/>
    <w:pPr>
      <w:jc w:val="both"/>
    </w:pPr>
    <w:rPr>
      <w:rFonts w:ascii="Helvetica" w:hAnsi="Helvetica" w:cs="Helvetica"/>
      <w:sz w:val="20"/>
      <w:szCs w:val="20"/>
      <w:lang w:eastAsia="ko-KR"/>
    </w:rPr>
  </w:style>
  <w:style w:type="paragraph" w:customStyle="1" w:styleId="s15">
    <w:name w:val="s15"/>
    <w:basedOn w:val="Normal"/>
    <w:rsid w:val="002A2AC7"/>
    <w:pPr>
      <w:ind w:left="340" w:hanging="340"/>
      <w:jc w:val="both"/>
    </w:pPr>
    <w:rPr>
      <w:rFonts w:ascii="Helvetica" w:hAnsi="Helvetica" w:cs="Helvetica"/>
      <w:sz w:val="20"/>
      <w:szCs w:val="20"/>
      <w:lang w:eastAsia="ko-KR"/>
    </w:rPr>
  </w:style>
  <w:style w:type="paragraph" w:customStyle="1" w:styleId="CarCarChar">
    <w:name w:val="Car Car Char"/>
    <w:basedOn w:val="Normal"/>
    <w:rsid w:val="002A2AC7"/>
    <w:pPr>
      <w:spacing w:after="160" w:line="240" w:lineRule="exact"/>
    </w:pPr>
    <w:rPr>
      <w:rFonts w:ascii="Tahoma" w:hAnsi="Tahoma"/>
      <w:sz w:val="18"/>
      <w:szCs w:val="20"/>
      <w:lang w:val="en-US" w:eastAsia="en-US"/>
    </w:rPr>
  </w:style>
  <w:style w:type="paragraph" w:customStyle="1" w:styleId="s17">
    <w:name w:val="s17"/>
    <w:basedOn w:val="Normal"/>
    <w:rsid w:val="002A2AC7"/>
    <w:pPr>
      <w:ind w:left="1077"/>
      <w:jc w:val="both"/>
    </w:pPr>
    <w:rPr>
      <w:rFonts w:ascii="Helvetica" w:hAnsi="Helvetica"/>
      <w:sz w:val="20"/>
      <w:szCs w:val="20"/>
    </w:rPr>
  </w:style>
  <w:style w:type="paragraph" w:customStyle="1" w:styleId="s27">
    <w:name w:val="s27"/>
    <w:basedOn w:val="Normal"/>
    <w:rsid w:val="002A2AC7"/>
    <w:pPr>
      <w:ind w:left="567"/>
      <w:jc w:val="both"/>
    </w:pPr>
    <w:rPr>
      <w:rFonts w:ascii="Helvetica" w:hAnsi="Helvetica"/>
      <w:sz w:val="20"/>
      <w:szCs w:val="20"/>
    </w:rPr>
  </w:style>
  <w:style w:type="paragraph" w:customStyle="1" w:styleId="s28">
    <w:name w:val="s28"/>
    <w:basedOn w:val="Normal"/>
    <w:rsid w:val="002A2AC7"/>
    <w:pPr>
      <w:ind w:left="1418" w:hanging="170"/>
      <w:jc w:val="both"/>
    </w:pPr>
    <w:rPr>
      <w:rFonts w:ascii="Helvetica" w:hAnsi="Helvetica"/>
      <w:sz w:val="20"/>
      <w:szCs w:val="20"/>
    </w:rPr>
  </w:style>
  <w:style w:type="paragraph" w:customStyle="1" w:styleId="s29">
    <w:name w:val="s29"/>
    <w:basedOn w:val="Normal"/>
    <w:rsid w:val="002A2AC7"/>
    <w:pPr>
      <w:ind w:left="1418"/>
      <w:jc w:val="both"/>
    </w:pPr>
    <w:rPr>
      <w:rFonts w:ascii="Helvetica" w:hAnsi="Helvetica"/>
      <w:sz w:val="20"/>
      <w:szCs w:val="20"/>
    </w:rPr>
  </w:style>
  <w:style w:type="paragraph" w:customStyle="1" w:styleId="s30">
    <w:name w:val="s30"/>
    <w:basedOn w:val="Normal"/>
    <w:rsid w:val="002A2AC7"/>
    <w:pPr>
      <w:ind w:left="1644" w:hanging="170"/>
      <w:jc w:val="both"/>
    </w:pPr>
    <w:rPr>
      <w:rFonts w:ascii="Helvetica" w:hAnsi="Helvetica"/>
      <w:sz w:val="20"/>
      <w:szCs w:val="20"/>
    </w:rPr>
  </w:style>
  <w:style w:type="paragraph" w:customStyle="1" w:styleId="s31">
    <w:name w:val="s31"/>
    <w:basedOn w:val="Normal"/>
    <w:rsid w:val="002A2AC7"/>
    <w:pPr>
      <w:ind w:left="1418" w:hanging="340"/>
      <w:jc w:val="both"/>
    </w:pPr>
    <w:rPr>
      <w:rFonts w:ascii="Helvetica" w:hAnsi="Helvetica"/>
      <w:sz w:val="20"/>
      <w:szCs w:val="20"/>
    </w:rPr>
  </w:style>
  <w:style w:type="paragraph" w:styleId="Prrafodelista">
    <w:name w:val="List Paragraph"/>
    <w:basedOn w:val="Normal"/>
    <w:uiPriority w:val="34"/>
    <w:qFormat/>
    <w:rsid w:val="00D7590A"/>
    <w:pPr>
      <w:ind w:left="720"/>
    </w:pPr>
  </w:style>
  <w:style w:type="character" w:customStyle="1" w:styleId="TextoindependienteCar">
    <w:name w:val="Texto independiente Car"/>
    <w:link w:val="Textoindependiente"/>
    <w:rsid w:val="00D7590A"/>
    <w:rPr>
      <w:sz w:val="24"/>
      <w:lang w:val="es-MX" w:eastAsia="es-ES"/>
    </w:rPr>
  </w:style>
  <w:style w:type="character" w:customStyle="1" w:styleId="PiedepginaCar">
    <w:name w:val="Pie de página Car"/>
    <w:link w:val="Piedepgina"/>
    <w:uiPriority w:val="99"/>
    <w:rsid w:val="009D5301"/>
    <w:rPr>
      <w:lang w:eastAsia="es-ES"/>
    </w:rPr>
  </w:style>
  <w:style w:type="paragraph" w:customStyle="1" w:styleId="s19">
    <w:name w:val="s19"/>
    <w:basedOn w:val="Normal"/>
    <w:rsid w:val="00E52E73"/>
    <w:pPr>
      <w:spacing w:before="100" w:beforeAutospacing="1" w:after="100" w:afterAutospacing="1"/>
    </w:pPr>
    <w:rPr>
      <w:lang w:val="es-AR" w:eastAsia="es-AR"/>
    </w:rPr>
  </w:style>
  <w:style w:type="paragraph" w:styleId="Revisin">
    <w:name w:val="Revision"/>
    <w:hidden/>
    <w:uiPriority w:val="99"/>
    <w:semiHidden/>
    <w:rsid w:val="00250638"/>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88353">
      <w:bodyDiv w:val="1"/>
      <w:marLeft w:val="0"/>
      <w:marRight w:val="0"/>
      <w:marTop w:val="0"/>
      <w:marBottom w:val="0"/>
      <w:divBdr>
        <w:top w:val="none" w:sz="0" w:space="0" w:color="auto"/>
        <w:left w:val="none" w:sz="0" w:space="0" w:color="auto"/>
        <w:bottom w:val="none" w:sz="0" w:space="0" w:color="auto"/>
        <w:right w:val="none" w:sz="0" w:space="0" w:color="auto"/>
      </w:divBdr>
    </w:div>
    <w:div w:id="362632135">
      <w:bodyDiv w:val="1"/>
      <w:marLeft w:val="0"/>
      <w:marRight w:val="0"/>
      <w:marTop w:val="0"/>
      <w:marBottom w:val="0"/>
      <w:divBdr>
        <w:top w:val="none" w:sz="0" w:space="0" w:color="auto"/>
        <w:left w:val="none" w:sz="0" w:space="0" w:color="auto"/>
        <w:bottom w:val="none" w:sz="0" w:space="0" w:color="auto"/>
        <w:right w:val="none" w:sz="0" w:space="0" w:color="auto"/>
      </w:divBdr>
    </w:div>
    <w:div w:id="437332409">
      <w:bodyDiv w:val="1"/>
      <w:marLeft w:val="0"/>
      <w:marRight w:val="0"/>
      <w:marTop w:val="0"/>
      <w:marBottom w:val="0"/>
      <w:divBdr>
        <w:top w:val="none" w:sz="0" w:space="0" w:color="auto"/>
        <w:left w:val="none" w:sz="0" w:space="0" w:color="auto"/>
        <w:bottom w:val="none" w:sz="0" w:space="0" w:color="auto"/>
        <w:right w:val="none" w:sz="0" w:space="0" w:color="auto"/>
      </w:divBdr>
    </w:div>
    <w:div w:id="1385717648">
      <w:bodyDiv w:val="1"/>
      <w:marLeft w:val="0"/>
      <w:marRight w:val="0"/>
      <w:marTop w:val="0"/>
      <w:marBottom w:val="0"/>
      <w:divBdr>
        <w:top w:val="none" w:sz="0" w:space="0" w:color="auto"/>
        <w:left w:val="none" w:sz="0" w:space="0" w:color="auto"/>
        <w:bottom w:val="none" w:sz="0" w:space="0" w:color="auto"/>
        <w:right w:val="none" w:sz="0" w:space="0" w:color="auto"/>
      </w:divBdr>
    </w:div>
    <w:div w:id="1902792734">
      <w:bodyDiv w:val="1"/>
      <w:marLeft w:val="0"/>
      <w:marRight w:val="0"/>
      <w:marTop w:val="0"/>
      <w:marBottom w:val="0"/>
      <w:divBdr>
        <w:top w:val="none" w:sz="0" w:space="0" w:color="auto"/>
        <w:left w:val="none" w:sz="0" w:space="0" w:color="auto"/>
        <w:bottom w:val="none" w:sz="0" w:space="0" w:color="auto"/>
        <w:right w:val="none" w:sz="0" w:space="0" w:color="auto"/>
      </w:divBdr>
    </w:div>
    <w:div w:id="2060663459">
      <w:bodyDiv w:val="1"/>
      <w:marLeft w:val="0"/>
      <w:marRight w:val="0"/>
      <w:marTop w:val="0"/>
      <w:marBottom w:val="0"/>
      <w:divBdr>
        <w:top w:val="none" w:sz="0" w:space="0" w:color="auto"/>
        <w:left w:val="none" w:sz="0" w:space="0" w:color="auto"/>
        <w:bottom w:val="none" w:sz="0" w:space="0" w:color="auto"/>
        <w:right w:val="none" w:sz="0" w:space="0" w:color="auto"/>
      </w:divBdr>
    </w:div>
    <w:div w:id="213930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35A88D9877B48D3888AC978F7608B59"/>
        <w:category>
          <w:name w:val="General"/>
          <w:gallery w:val="placeholder"/>
        </w:category>
        <w:types>
          <w:type w:val="bbPlcHdr"/>
        </w:types>
        <w:behaviors>
          <w:behavior w:val="content"/>
        </w:behaviors>
        <w:guid w:val="{A9C0ADAC-598F-47DC-9F29-C02F74849EFD}"/>
      </w:docPartPr>
      <w:docPartBody>
        <w:p w:rsidR="00DF56C0" w:rsidRDefault="00092763" w:rsidP="00092763">
          <w:pPr>
            <w:pStyle w:val="135A88D9877B48D3888AC978F7608B59"/>
          </w:pPr>
          <w:r>
            <w:rPr>
              <w:rFonts w:ascii="Helvetica-CondensedLight" w:hAnsi="Helvetica-CondensedLight"/>
              <w:spacing w:val="-8"/>
              <w:sz w:val="18"/>
              <w:szCs w:val="18"/>
            </w:rPr>
            <w:t xml:space="preserve">                                                                                </w:t>
          </w:r>
        </w:p>
      </w:docPartBody>
    </w:docPart>
    <w:docPart>
      <w:docPartPr>
        <w:name w:val="73E2666F7A714CB6BFA04CC12C96C3EE"/>
        <w:category>
          <w:name w:val="General"/>
          <w:gallery w:val="placeholder"/>
        </w:category>
        <w:types>
          <w:type w:val="bbPlcHdr"/>
        </w:types>
        <w:behaviors>
          <w:behavior w:val="content"/>
        </w:behaviors>
        <w:guid w:val="{8C4FE6F8-7FED-4EA8-A99C-8D0D9221C21B}"/>
      </w:docPartPr>
      <w:docPartBody>
        <w:p w:rsidR="00DF56C0" w:rsidRDefault="00092763" w:rsidP="00092763">
          <w:pPr>
            <w:pStyle w:val="73E2666F7A714CB6BFA04CC12C96C3EE"/>
          </w:pPr>
          <w:r>
            <w:rPr>
              <w:rFonts w:ascii="Helvetica-CondensedLight" w:hAnsi="Helvetica-CondensedLight"/>
              <w:spacing w:val="-8"/>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AGRounded BT">
    <w:altName w:val="Calibri"/>
    <w:charset w:val="00"/>
    <w:family w:val="swiss"/>
    <w:pitch w:val="variable"/>
    <w:sig w:usb0="00000001" w:usb1="00000000" w:usb2="00000000" w:usb3="00000000" w:csb0="0000001B" w:csb1="00000000"/>
  </w:font>
  <w:font w:name="Helvetica-CondensedLight">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763"/>
    <w:rsid w:val="00092763"/>
    <w:rsid w:val="001071C3"/>
    <w:rsid w:val="00113CE5"/>
    <w:rsid w:val="00175F64"/>
    <w:rsid w:val="002C006E"/>
    <w:rsid w:val="003239F4"/>
    <w:rsid w:val="00332367"/>
    <w:rsid w:val="00335704"/>
    <w:rsid w:val="00341954"/>
    <w:rsid w:val="0038558B"/>
    <w:rsid w:val="004D7147"/>
    <w:rsid w:val="00666BFF"/>
    <w:rsid w:val="00722507"/>
    <w:rsid w:val="007A6E46"/>
    <w:rsid w:val="008C60FA"/>
    <w:rsid w:val="00946FC5"/>
    <w:rsid w:val="0096478B"/>
    <w:rsid w:val="00A474D4"/>
    <w:rsid w:val="00B007F1"/>
    <w:rsid w:val="00BB0EDE"/>
    <w:rsid w:val="00BC5BE3"/>
    <w:rsid w:val="00BE3964"/>
    <w:rsid w:val="00D572AC"/>
    <w:rsid w:val="00DF56C0"/>
    <w:rsid w:val="00E234C1"/>
    <w:rsid w:val="00E907FF"/>
    <w:rsid w:val="00EC1937"/>
    <w:rsid w:val="00EE679E"/>
    <w:rsid w:val="00F938EA"/>
    <w:rsid w:val="00FA41D8"/>
    <w:rsid w:val="00FD77B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5A88D9877B48D3888AC978F7608B59">
    <w:name w:val="135A88D9877B48D3888AC978F7608B59"/>
    <w:rsid w:val="00092763"/>
  </w:style>
  <w:style w:type="paragraph" w:customStyle="1" w:styleId="73E2666F7A714CB6BFA04CC12C96C3EE">
    <w:name w:val="73E2666F7A714CB6BFA04CC12C96C3EE"/>
    <w:rsid w:val="00092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1295</Words>
  <Characters>7126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bhsa</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c02058 - Verónica Diana Pepe</dc:creator>
  <cp:lastModifiedBy>GARCIA DIAZ YAMILA ROMINA</cp:lastModifiedBy>
  <cp:revision>4</cp:revision>
  <cp:lastPrinted>2024-12-18T12:49:00Z</cp:lastPrinted>
  <dcterms:created xsi:type="dcterms:W3CDTF">2024-12-18T12:49:00Z</dcterms:created>
  <dcterms:modified xsi:type="dcterms:W3CDTF">2024-12-18T12:49:00Z</dcterms:modified>
</cp:coreProperties>
</file>